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4F8" w:rsidRDefault="003F34F8" w:rsidP="003F34F8">
      <w:pPr>
        <w:spacing w:line="560" w:lineRule="exact"/>
        <w:jc w:val="left"/>
        <w:rPr>
          <w:rFonts w:eastAsia="方正大标宋简体"/>
          <w:sz w:val="42"/>
          <w:szCs w:val="42"/>
        </w:rPr>
      </w:pPr>
      <w:r>
        <w:rPr>
          <w:rFonts w:eastAsia="方正大标宋简体"/>
          <w:sz w:val="42"/>
          <w:szCs w:val="42"/>
        </w:rPr>
        <w:t>附件</w:t>
      </w:r>
      <w:r>
        <w:rPr>
          <w:rFonts w:eastAsia="方正大标宋简体"/>
          <w:sz w:val="42"/>
          <w:szCs w:val="42"/>
        </w:rPr>
        <w:t>7</w:t>
      </w:r>
    </w:p>
    <w:p w:rsidR="003F34F8" w:rsidRPr="003F34F8" w:rsidRDefault="003F34F8" w:rsidP="003F34F8"/>
    <w:p w:rsidR="00061351" w:rsidRDefault="00061351" w:rsidP="008B577D">
      <w:pPr>
        <w:spacing w:line="560" w:lineRule="exact"/>
        <w:jc w:val="center"/>
        <w:rPr>
          <w:rFonts w:eastAsia="方正大标宋简体"/>
          <w:sz w:val="42"/>
          <w:szCs w:val="42"/>
        </w:rPr>
      </w:pPr>
      <w:r w:rsidRPr="005D5022">
        <w:rPr>
          <w:rFonts w:eastAsia="方正大标宋简体"/>
          <w:sz w:val="42"/>
          <w:szCs w:val="42"/>
        </w:rPr>
        <w:t>上海期货交易所标准仓单管理办法</w:t>
      </w:r>
    </w:p>
    <w:p w:rsidR="00061351" w:rsidRDefault="00AC6C2A" w:rsidP="008B577D">
      <w:pPr>
        <w:spacing w:line="560" w:lineRule="exact"/>
        <w:jc w:val="center"/>
        <w:rPr>
          <w:rFonts w:eastAsia="方正大标宋简体"/>
          <w:b/>
          <w:color w:val="FF0000"/>
          <w:sz w:val="42"/>
          <w:szCs w:val="42"/>
        </w:rPr>
      </w:pPr>
      <w:r w:rsidRPr="000B66B7">
        <w:rPr>
          <w:rFonts w:eastAsia="方正大标宋简体" w:hint="eastAsia"/>
          <w:b/>
          <w:color w:val="FF0000"/>
          <w:sz w:val="42"/>
          <w:szCs w:val="42"/>
        </w:rPr>
        <w:t>（公开征求意见版本）</w:t>
      </w:r>
    </w:p>
    <w:p w:rsidR="008B577D" w:rsidRDefault="008B577D" w:rsidP="008B577D">
      <w:pPr>
        <w:spacing w:line="560" w:lineRule="exact"/>
        <w:jc w:val="left"/>
        <w:rPr>
          <w:rFonts w:ascii="方正楷体简体" w:eastAsia="方正楷体简体" w:hAnsi="Calibri"/>
          <w:sz w:val="28"/>
          <w:szCs w:val="28"/>
        </w:rPr>
      </w:pPr>
      <w:r>
        <w:rPr>
          <w:rFonts w:ascii="方正楷体简体" w:eastAsia="方正楷体简体" w:hAnsi="Calibri" w:hint="eastAsia"/>
          <w:sz w:val="28"/>
          <w:szCs w:val="28"/>
        </w:rPr>
        <w:t>注：</w:t>
      </w:r>
      <w:proofErr w:type="gramStart"/>
      <w:r>
        <w:rPr>
          <w:rFonts w:ascii="方正楷体简体" w:eastAsia="方正楷体简体" w:hAnsi="Calibri" w:hint="eastAsia"/>
          <w:sz w:val="28"/>
          <w:szCs w:val="28"/>
        </w:rPr>
        <w:t>标红加粗</w:t>
      </w:r>
      <w:proofErr w:type="gramEnd"/>
      <w:r>
        <w:rPr>
          <w:rFonts w:ascii="方正楷体简体" w:eastAsia="方正楷体简体" w:hAnsi="Calibri" w:hint="eastAsia"/>
          <w:sz w:val="28"/>
          <w:szCs w:val="28"/>
        </w:rPr>
        <w:t>部分为新增内容，删除线部分为删除的内容</w:t>
      </w:r>
    </w:p>
    <w:p w:rsidR="003F34F8" w:rsidRPr="003F34F8" w:rsidRDefault="003F34F8" w:rsidP="003F34F8"/>
    <w:p w:rsidR="00061351" w:rsidRPr="00BA08D5" w:rsidRDefault="00061351" w:rsidP="008F6547">
      <w:pPr>
        <w:spacing w:beforeLines="50" w:line="560" w:lineRule="exact"/>
        <w:jc w:val="center"/>
        <w:rPr>
          <w:rFonts w:eastAsia="方正黑体简体"/>
          <w:sz w:val="30"/>
          <w:szCs w:val="30"/>
        </w:rPr>
      </w:pPr>
      <w:r w:rsidRPr="00BA08D5">
        <w:rPr>
          <w:rFonts w:eastAsia="方正黑体简体"/>
          <w:sz w:val="30"/>
          <w:szCs w:val="30"/>
        </w:rPr>
        <w:t>第一章</w:t>
      </w:r>
      <w:r w:rsidRPr="00BA08D5">
        <w:rPr>
          <w:rFonts w:eastAsia="方正黑体简体" w:hint="eastAsia"/>
          <w:sz w:val="30"/>
          <w:szCs w:val="30"/>
        </w:rPr>
        <w:t xml:space="preserve"> </w:t>
      </w:r>
      <w:r w:rsidRPr="00BA08D5">
        <w:rPr>
          <w:rFonts w:eastAsia="方正黑体简体"/>
          <w:sz w:val="30"/>
          <w:szCs w:val="30"/>
        </w:rPr>
        <w:t>总</w:t>
      </w:r>
      <w:r w:rsidRPr="00BA08D5">
        <w:rPr>
          <w:rFonts w:eastAsia="方正黑体简体" w:hint="eastAsia"/>
          <w:sz w:val="30"/>
          <w:szCs w:val="30"/>
        </w:rPr>
        <w:t xml:space="preserve"> </w:t>
      </w:r>
      <w:r w:rsidRPr="00BA08D5">
        <w:rPr>
          <w:rFonts w:eastAsia="方正黑体简体"/>
          <w:sz w:val="30"/>
          <w:szCs w:val="30"/>
        </w:rPr>
        <w:t>则</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第一条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为加强标准仓单的管理，规范参与各方的行为，保障上海期货交易所（以下简称交易所）期货交割业务的正常进行，根据《上海期货交易所交易规则》制定本办法。</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第二条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交易所、会员、客户、</w:t>
      </w:r>
      <w:r w:rsidRPr="00BA08D5">
        <w:rPr>
          <w:rFonts w:eastAsia="方正仿宋简体"/>
          <w:dstrike/>
          <w:color w:val="000000"/>
          <w:kern w:val="0"/>
          <w:sz w:val="30"/>
          <w:szCs w:val="30"/>
        </w:rPr>
        <w:t>指定</w:t>
      </w:r>
      <w:r w:rsidRPr="00BA08D5">
        <w:rPr>
          <w:rFonts w:eastAsia="方正仿宋简体"/>
          <w:color w:val="000000"/>
          <w:kern w:val="0"/>
          <w:sz w:val="30"/>
          <w:szCs w:val="30"/>
        </w:rPr>
        <w:t>交割</w:t>
      </w:r>
      <w:r w:rsidRPr="00BA08D5">
        <w:rPr>
          <w:rFonts w:eastAsia="方正仿宋简体"/>
          <w:dstrike/>
          <w:color w:val="000000"/>
          <w:kern w:val="0"/>
          <w:sz w:val="30"/>
          <w:szCs w:val="30"/>
        </w:rPr>
        <w:t>仓</w:t>
      </w:r>
      <w:r w:rsidRPr="00BA08D5">
        <w:rPr>
          <w:rFonts w:eastAsia="方正仿宋简体"/>
          <w:color w:val="000000"/>
          <w:kern w:val="0"/>
          <w:sz w:val="30"/>
          <w:szCs w:val="30"/>
        </w:rPr>
        <w:t>库等标准仓单业务参与者办理与标准仓单有关的各项业务时应当遵守本办法。</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第三条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w:t>
      </w:r>
      <w:r w:rsidR="00EA436A" w:rsidRPr="00BA08D5">
        <w:rPr>
          <w:rFonts w:eastAsia="方正仿宋简体" w:hint="eastAsia"/>
          <w:b/>
          <w:color w:val="FF0000"/>
          <w:kern w:val="0"/>
          <w:sz w:val="30"/>
          <w:szCs w:val="30"/>
        </w:rPr>
        <w:t>按照交割库的不同</w:t>
      </w:r>
      <w:r w:rsidRPr="00BA08D5">
        <w:rPr>
          <w:rFonts w:eastAsia="方正仿宋简体"/>
          <w:color w:val="000000"/>
          <w:kern w:val="0"/>
          <w:sz w:val="30"/>
          <w:szCs w:val="30"/>
        </w:rPr>
        <w:t>可以分为仓库标准仓单和厂库标准仓单。仓库标准仓</w:t>
      </w:r>
      <w:proofErr w:type="gramStart"/>
      <w:r w:rsidRPr="00BA08D5">
        <w:rPr>
          <w:rFonts w:eastAsia="方正仿宋简体"/>
          <w:color w:val="000000"/>
          <w:kern w:val="0"/>
          <w:sz w:val="30"/>
          <w:szCs w:val="30"/>
        </w:rPr>
        <w:t>单是指</w:t>
      </w:r>
      <w:proofErr w:type="gramEnd"/>
      <w:r w:rsidRPr="00BA08D5">
        <w:rPr>
          <w:rFonts w:eastAsia="方正仿宋简体"/>
          <w:color w:val="000000"/>
          <w:kern w:val="0"/>
          <w:sz w:val="30"/>
          <w:szCs w:val="30"/>
        </w:rPr>
        <w:t>依据本办法的规定，由</w:t>
      </w:r>
      <w:r w:rsidRPr="00BA08D5">
        <w:rPr>
          <w:rFonts w:eastAsia="方正仿宋简体"/>
          <w:dstrike/>
          <w:color w:val="000000"/>
          <w:kern w:val="0"/>
          <w:sz w:val="30"/>
          <w:szCs w:val="30"/>
        </w:rPr>
        <w:t>指定</w:t>
      </w:r>
      <w:r w:rsidRPr="00BA08D5">
        <w:rPr>
          <w:rFonts w:eastAsia="方正仿宋简体"/>
          <w:color w:val="000000"/>
          <w:kern w:val="0"/>
          <w:sz w:val="30"/>
          <w:szCs w:val="30"/>
        </w:rPr>
        <w:t>交割仓库完成入库商品验收、确认合格后，在交易所标准仓单管理系统中签发给货主的，用于提取商品的凭证；而厂库标准仓</w:t>
      </w:r>
      <w:proofErr w:type="gramStart"/>
      <w:r w:rsidRPr="00BA08D5">
        <w:rPr>
          <w:rFonts w:eastAsia="方正仿宋简体"/>
          <w:color w:val="000000"/>
          <w:kern w:val="0"/>
          <w:sz w:val="30"/>
          <w:szCs w:val="30"/>
        </w:rPr>
        <w:t>单是指</w:t>
      </w:r>
      <w:proofErr w:type="gramEnd"/>
      <w:r w:rsidRPr="00BA08D5">
        <w:rPr>
          <w:rFonts w:eastAsia="方正仿宋简体"/>
          <w:color w:val="000000"/>
          <w:kern w:val="0"/>
          <w:sz w:val="30"/>
          <w:szCs w:val="30"/>
        </w:rPr>
        <w:t>经过交易所批准的</w:t>
      </w:r>
      <w:r w:rsidR="00656B0D" w:rsidRPr="00BA08D5">
        <w:rPr>
          <w:rFonts w:eastAsia="方正仿宋简体" w:hint="eastAsia"/>
          <w:b/>
          <w:color w:val="FF0000"/>
          <w:kern w:val="0"/>
          <w:sz w:val="30"/>
          <w:szCs w:val="30"/>
        </w:rPr>
        <w:t>交割</w:t>
      </w:r>
      <w:r w:rsidRPr="00BA08D5">
        <w:rPr>
          <w:rFonts w:eastAsia="方正仿宋简体"/>
          <w:dstrike/>
          <w:color w:val="000000"/>
          <w:kern w:val="0"/>
          <w:sz w:val="30"/>
          <w:szCs w:val="30"/>
        </w:rPr>
        <w:t>指定</w:t>
      </w:r>
      <w:r w:rsidRPr="00BA08D5">
        <w:rPr>
          <w:rFonts w:eastAsia="方正仿宋简体"/>
          <w:color w:val="000000"/>
          <w:kern w:val="0"/>
          <w:sz w:val="30"/>
          <w:szCs w:val="30"/>
        </w:rPr>
        <w:t>厂库按照交易所规定的程序签发的在交易所标准仓单管理系统生成的实物提货凭证。厂库标准仓单</w:t>
      </w:r>
      <w:r w:rsidR="00EA436A" w:rsidRPr="00BA08D5">
        <w:rPr>
          <w:rFonts w:eastAsia="方正仿宋简体" w:hint="eastAsia"/>
          <w:b/>
          <w:color w:val="FF0000"/>
          <w:kern w:val="0"/>
          <w:sz w:val="30"/>
          <w:szCs w:val="30"/>
        </w:rPr>
        <w:t>的管理规定按照《上海期货交易所厂库交割管理办法》以及各</w:t>
      </w:r>
      <w:r w:rsidR="00BF5FAA" w:rsidRPr="00BA08D5">
        <w:rPr>
          <w:rFonts w:eastAsia="方正仿宋简体" w:hint="eastAsia"/>
          <w:b/>
          <w:color w:val="FF0000"/>
          <w:kern w:val="0"/>
          <w:sz w:val="30"/>
          <w:szCs w:val="30"/>
        </w:rPr>
        <w:t>品种期货业务细则</w:t>
      </w:r>
      <w:r w:rsidR="00EA436A" w:rsidRPr="00BA08D5">
        <w:rPr>
          <w:rFonts w:eastAsia="方正仿宋简体" w:hint="eastAsia"/>
          <w:b/>
          <w:color w:val="FF0000"/>
          <w:kern w:val="0"/>
          <w:sz w:val="30"/>
          <w:szCs w:val="30"/>
        </w:rPr>
        <w:t>的规定执行</w:t>
      </w:r>
      <w:r w:rsidRPr="00BA08D5">
        <w:rPr>
          <w:rFonts w:eastAsia="方正仿宋简体"/>
          <w:dstrike/>
          <w:color w:val="000000"/>
          <w:kern w:val="0"/>
          <w:sz w:val="30"/>
          <w:szCs w:val="30"/>
        </w:rPr>
        <w:t>暂限于</w:t>
      </w:r>
      <w:r w:rsidRPr="00BA08D5">
        <w:rPr>
          <w:rFonts w:eastAsia="方正仿宋简体" w:hint="eastAsia"/>
          <w:dstrike/>
          <w:color w:val="000000"/>
          <w:kern w:val="0"/>
          <w:sz w:val="30"/>
          <w:szCs w:val="30"/>
        </w:rPr>
        <w:t>氧化铝、</w:t>
      </w:r>
      <w:r w:rsidRPr="00BA08D5">
        <w:rPr>
          <w:rFonts w:eastAsia="方正仿宋简体"/>
          <w:dstrike/>
          <w:color w:val="000000"/>
          <w:kern w:val="0"/>
          <w:sz w:val="30"/>
          <w:szCs w:val="30"/>
        </w:rPr>
        <w:t>螺纹钢、线材、石油沥青、</w:t>
      </w:r>
      <w:r w:rsidR="00275AA4" w:rsidRPr="00BA08D5">
        <w:rPr>
          <w:rFonts w:eastAsia="方正仿宋简体" w:hint="eastAsia"/>
          <w:dstrike/>
          <w:color w:val="000000"/>
          <w:kern w:val="0"/>
          <w:sz w:val="30"/>
          <w:szCs w:val="30"/>
        </w:rPr>
        <w:t>丁二烯橡胶、</w:t>
      </w:r>
      <w:r w:rsidRPr="00BA08D5">
        <w:rPr>
          <w:rFonts w:eastAsia="方正仿宋简体"/>
          <w:dstrike/>
          <w:color w:val="000000"/>
          <w:kern w:val="0"/>
          <w:sz w:val="30"/>
          <w:szCs w:val="30"/>
        </w:rPr>
        <w:t>热轧卷板、不锈钢和漂白硫酸盐针叶木浆期货合约</w:t>
      </w:r>
      <w:r w:rsidRPr="00BA08D5">
        <w:rPr>
          <w:rFonts w:eastAsia="方正仿宋简体"/>
          <w:color w:val="000000"/>
          <w:kern w:val="0"/>
          <w:sz w:val="30"/>
          <w:szCs w:val="30"/>
        </w:rPr>
        <w:t>。在本管理办法中，如无特指，则标准仓单指仓库标准仓单。</w:t>
      </w:r>
    </w:p>
    <w:p w:rsidR="00EA436A" w:rsidRPr="00BA08D5" w:rsidRDefault="00EA436A"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FF0000"/>
          <w:kern w:val="0"/>
          <w:sz w:val="30"/>
          <w:szCs w:val="30"/>
        </w:rPr>
        <w:t>标准仓单按照商品完税状态的不同可以分为保税标准仓单和完税标准仓单。</w:t>
      </w:r>
    </w:p>
    <w:p w:rsidR="00061351" w:rsidRPr="00BA08D5" w:rsidRDefault="00061351" w:rsidP="008F6547">
      <w:pPr>
        <w:spacing w:beforeLines="50" w:line="560" w:lineRule="exact"/>
        <w:jc w:val="center"/>
        <w:rPr>
          <w:rFonts w:eastAsia="方正黑体简体"/>
          <w:sz w:val="30"/>
          <w:szCs w:val="30"/>
        </w:rPr>
      </w:pPr>
      <w:r w:rsidRPr="00BA08D5">
        <w:rPr>
          <w:rFonts w:eastAsia="方正黑体简体"/>
          <w:sz w:val="30"/>
          <w:szCs w:val="30"/>
        </w:rPr>
        <w:lastRenderedPageBreak/>
        <w:t>第二章</w:t>
      </w:r>
      <w:r w:rsidRPr="00BA08D5">
        <w:rPr>
          <w:rFonts w:eastAsia="方正黑体简体" w:hint="eastAsia"/>
          <w:sz w:val="30"/>
          <w:szCs w:val="30"/>
        </w:rPr>
        <w:t xml:space="preserve"> </w:t>
      </w:r>
      <w:r w:rsidRPr="00BA08D5">
        <w:rPr>
          <w:rFonts w:eastAsia="方正黑体简体"/>
          <w:sz w:val="30"/>
          <w:szCs w:val="30"/>
        </w:rPr>
        <w:t>标准仓单管理系统</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交易所应当建立标准仓单管理系统，对本办法规定的标准仓单的各项业务进行管理。标准仓单管理系统由交易所维护和管理。</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第五条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交易所、会员、客户及</w:t>
      </w:r>
      <w:r w:rsidRPr="00BA08D5">
        <w:rPr>
          <w:rFonts w:eastAsia="方正仿宋简体"/>
          <w:dstrike/>
          <w:color w:val="000000"/>
          <w:kern w:val="0"/>
          <w:sz w:val="30"/>
          <w:szCs w:val="30"/>
        </w:rPr>
        <w:t>指定</w:t>
      </w:r>
      <w:r w:rsidRPr="00BA08D5">
        <w:rPr>
          <w:rFonts w:eastAsia="方正仿宋简体"/>
          <w:color w:val="000000"/>
          <w:kern w:val="0"/>
          <w:sz w:val="30"/>
          <w:szCs w:val="30"/>
        </w:rPr>
        <w:t>交割仓库等标准仓单业务参与者应当通过交易所标准仓单管理系统办理与标准仓单有关的各项业务。</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第六条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会员使用标准仓单管理系统办理交割、结算等标准仓单业务应当由其结算</w:t>
      </w:r>
      <w:proofErr w:type="gramStart"/>
      <w:r w:rsidRPr="00BA08D5">
        <w:rPr>
          <w:rFonts w:eastAsia="方正仿宋简体"/>
          <w:color w:val="000000"/>
          <w:kern w:val="0"/>
          <w:sz w:val="30"/>
          <w:szCs w:val="30"/>
        </w:rPr>
        <w:t>交割员</w:t>
      </w:r>
      <w:proofErr w:type="gramEnd"/>
      <w:r w:rsidRPr="00BA08D5">
        <w:rPr>
          <w:rFonts w:eastAsia="方正仿宋简体"/>
          <w:color w:val="000000"/>
          <w:kern w:val="0"/>
          <w:sz w:val="30"/>
          <w:szCs w:val="30"/>
        </w:rPr>
        <w:t>操作。</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第七条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标准仓单业务参与者应当在标准仓单管理系统中先开立标准仓单</w:t>
      </w:r>
      <w:r w:rsidR="00656B0D" w:rsidRPr="00BA08D5">
        <w:rPr>
          <w:rFonts w:eastAsia="方正仿宋简体" w:hint="eastAsia"/>
          <w:b/>
          <w:color w:val="FF0000"/>
          <w:kern w:val="0"/>
          <w:sz w:val="30"/>
          <w:szCs w:val="30"/>
        </w:rPr>
        <w:t>账户</w:t>
      </w:r>
      <w:proofErr w:type="gramStart"/>
      <w:r w:rsidRPr="00BA08D5">
        <w:rPr>
          <w:rFonts w:eastAsia="方正仿宋简体"/>
          <w:dstrike/>
          <w:color w:val="000000"/>
          <w:kern w:val="0"/>
          <w:sz w:val="30"/>
          <w:szCs w:val="30"/>
        </w:rPr>
        <w:t>帐户</w:t>
      </w:r>
      <w:proofErr w:type="gramEnd"/>
      <w:r w:rsidRPr="00BA08D5">
        <w:rPr>
          <w:rFonts w:eastAsia="方正仿宋简体"/>
          <w:color w:val="000000"/>
          <w:kern w:val="0"/>
          <w:sz w:val="30"/>
          <w:szCs w:val="30"/>
        </w:rPr>
        <w:t>，方可持有标准仓单，参与标准仓单业务。标准仓单</w:t>
      </w:r>
      <w:r w:rsidR="00656B0D" w:rsidRPr="00BA08D5">
        <w:rPr>
          <w:rFonts w:eastAsia="方正仿宋简体" w:hint="eastAsia"/>
          <w:b/>
          <w:color w:val="FF0000"/>
          <w:kern w:val="0"/>
          <w:sz w:val="30"/>
          <w:szCs w:val="30"/>
        </w:rPr>
        <w:t>账户</w:t>
      </w:r>
      <w:proofErr w:type="gramStart"/>
      <w:r w:rsidR="00082305" w:rsidRPr="00BA08D5">
        <w:rPr>
          <w:rFonts w:eastAsia="方正仿宋简体"/>
          <w:dstrike/>
          <w:color w:val="000000"/>
          <w:kern w:val="0"/>
          <w:sz w:val="30"/>
          <w:szCs w:val="30"/>
        </w:rPr>
        <w:t>帐户</w:t>
      </w:r>
      <w:proofErr w:type="gramEnd"/>
      <w:r w:rsidRPr="00BA08D5">
        <w:rPr>
          <w:rFonts w:eastAsia="方正仿宋简体"/>
          <w:color w:val="000000"/>
          <w:kern w:val="0"/>
          <w:sz w:val="30"/>
          <w:szCs w:val="30"/>
        </w:rPr>
        <w:t>实行一户一码，即一个标准仓单业务参与者只能拥有一个标准仓单</w:t>
      </w:r>
      <w:r w:rsidR="00656B0D" w:rsidRPr="00BA08D5">
        <w:rPr>
          <w:rFonts w:eastAsia="方正仿宋简体" w:hint="eastAsia"/>
          <w:b/>
          <w:color w:val="FF0000"/>
          <w:kern w:val="0"/>
          <w:sz w:val="30"/>
          <w:szCs w:val="30"/>
        </w:rPr>
        <w:t>账户</w:t>
      </w:r>
      <w:proofErr w:type="gramStart"/>
      <w:r w:rsidR="00082305" w:rsidRPr="00BA08D5">
        <w:rPr>
          <w:rFonts w:eastAsia="方正仿宋简体"/>
          <w:dstrike/>
          <w:color w:val="000000"/>
          <w:kern w:val="0"/>
          <w:sz w:val="30"/>
          <w:szCs w:val="30"/>
        </w:rPr>
        <w:t>帐户</w:t>
      </w:r>
      <w:proofErr w:type="gramEnd"/>
      <w:r w:rsidRPr="00BA08D5">
        <w:rPr>
          <w:rFonts w:eastAsia="方正仿宋简体"/>
          <w:color w:val="000000"/>
          <w:kern w:val="0"/>
          <w:sz w:val="30"/>
          <w:szCs w:val="30"/>
        </w:rPr>
        <w:t>。</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会员和</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交割仓库应当协助客户开立标准仓单</w:t>
      </w:r>
      <w:r w:rsidR="00656B0D" w:rsidRPr="00BA08D5">
        <w:rPr>
          <w:rFonts w:eastAsia="方正仿宋简体" w:hint="eastAsia"/>
          <w:b/>
          <w:color w:val="FF0000"/>
          <w:kern w:val="0"/>
          <w:sz w:val="30"/>
          <w:szCs w:val="30"/>
        </w:rPr>
        <w:t>账户</w:t>
      </w:r>
      <w:proofErr w:type="gramStart"/>
      <w:r w:rsidR="00082305" w:rsidRPr="00BA08D5">
        <w:rPr>
          <w:rFonts w:eastAsia="方正仿宋简体"/>
          <w:dstrike/>
          <w:color w:val="000000"/>
          <w:kern w:val="0"/>
          <w:sz w:val="30"/>
          <w:szCs w:val="30"/>
        </w:rPr>
        <w:t>帐户</w:t>
      </w:r>
      <w:proofErr w:type="gramEnd"/>
      <w:r w:rsidRPr="00BA08D5">
        <w:rPr>
          <w:rFonts w:eastAsia="方正仿宋简体"/>
          <w:color w:val="000000"/>
          <w:kern w:val="0"/>
          <w:sz w:val="30"/>
          <w:szCs w:val="30"/>
        </w:rPr>
        <w:t>，并负责核查其所提供材料信息的真实性、完整性和有效性。</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第八条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标准仓单业务参与者提交的开户资料应当真实。</w:t>
      </w:r>
    </w:p>
    <w:p w:rsidR="00061351" w:rsidRPr="00BA08D5" w:rsidRDefault="00061351" w:rsidP="008F6547">
      <w:pPr>
        <w:spacing w:beforeLines="50" w:line="560" w:lineRule="exact"/>
        <w:jc w:val="center"/>
        <w:rPr>
          <w:rFonts w:eastAsia="方正黑体简体"/>
          <w:sz w:val="30"/>
          <w:szCs w:val="30"/>
        </w:rPr>
      </w:pPr>
      <w:r w:rsidRPr="00BA08D5">
        <w:rPr>
          <w:rFonts w:eastAsia="方正黑体简体"/>
          <w:sz w:val="30"/>
          <w:szCs w:val="30"/>
        </w:rPr>
        <w:t>第三章</w:t>
      </w:r>
      <w:r w:rsidRPr="00BA08D5">
        <w:rPr>
          <w:rFonts w:eastAsia="方正黑体简体" w:hint="eastAsia"/>
          <w:sz w:val="30"/>
          <w:szCs w:val="30"/>
        </w:rPr>
        <w:t xml:space="preserve"> </w:t>
      </w:r>
      <w:r w:rsidRPr="00BA08D5">
        <w:rPr>
          <w:rFonts w:eastAsia="方正黑体简体"/>
          <w:sz w:val="30"/>
          <w:szCs w:val="30"/>
        </w:rPr>
        <w:t>标准仓单的一般规定</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第九条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标准仓单在标准仓单管理系统中生成后即以电子形式存在。</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标准仓单应当包括下列事项：</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（一）货主名称（全称）；</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（二）仓储物的品种、数量、质量和件数；</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（三）储存场所；</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（四）仓储费；</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lastRenderedPageBreak/>
        <w:t>（五）仓储物已经办理保险的，其保险金额、期限以及保险人的名称；</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（六）填发人、填发地和填发日期；</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（七）标准仓单应当载明的其他内容。</w:t>
      </w:r>
    </w:p>
    <w:p w:rsidR="00656B0D"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第十一条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标准仓单可以用于交割、</w:t>
      </w:r>
      <w:r w:rsidR="00EA436A" w:rsidRPr="00BA08D5">
        <w:rPr>
          <w:rFonts w:eastAsia="方正仿宋简体" w:hint="eastAsia"/>
          <w:b/>
          <w:color w:val="FF0000"/>
          <w:kern w:val="0"/>
          <w:sz w:val="30"/>
          <w:szCs w:val="30"/>
        </w:rPr>
        <w:t>作为保证金使用、质押、</w:t>
      </w:r>
      <w:r w:rsidRPr="00BA08D5">
        <w:rPr>
          <w:rFonts w:eastAsia="方正仿宋简体"/>
          <w:color w:val="000000"/>
          <w:kern w:val="0"/>
          <w:sz w:val="30"/>
          <w:szCs w:val="30"/>
        </w:rPr>
        <w:t>转让、提货以及交易所规定的其他用途。</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第十二条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标准仓单作为保证金使用</w:t>
      </w:r>
      <w:r w:rsidR="004D6BBB" w:rsidRPr="00BA08D5">
        <w:rPr>
          <w:rFonts w:eastAsia="方正仿宋简体" w:hint="eastAsia"/>
          <w:b/>
          <w:color w:val="FF0000"/>
          <w:kern w:val="0"/>
          <w:sz w:val="30"/>
          <w:szCs w:val="30"/>
        </w:rPr>
        <w:t>按照</w:t>
      </w:r>
      <w:r w:rsidRPr="00BA08D5">
        <w:rPr>
          <w:rFonts w:eastAsia="方正仿宋简体" w:hint="eastAsia"/>
          <w:dstrike/>
          <w:color w:val="000000"/>
          <w:kern w:val="0"/>
          <w:sz w:val="30"/>
          <w:szCs w:val="30"/>
        </w:rPr>
        <w:t>参见</w:t>
      </w:r>
      <w:r w:rsidRPr="00BA08D5">
        <w:rPr>
          <w:rFonts w:eastAsia="方正仿宋简体"/>
          <w:color w:val="000000"/>
          <w:kern w:val="0"/>
          <w:sz w:val="30"/>
          <w:szCs w:val="30"/>
        </w:rPr>
        <w:t>《上海期货交易所结算</w:t>
      </w:r>
      <w:r w:rsidR="004D6BBB" w:rsidRPr="00BA08D5">
        <w:rPr>
          <w:rFonts w:eastAsia="方正仿宋简体" w:hint="eastAsia"/>
          <w:b/>
          <w:color w:val="FF0000"/>
          <w:kern w:val="0"/>
          <w:sz w:val="30"/>
          <w:szCs w:val="30"/>
        </w:rPr>
        <w:t>管理办法</w:t>
      </w:r>
      <w:r w:rsidRPr="00BA08D5">
        <w:rPr>
          <w:rFonts w:eastAsia="方正仿宋简体" w:hint="eastAsia"/>
          <w:dstrike/>
          <w:color w:val="000000"/>
          <w:kern w:val="0"/>
          <w:sz w:val="30"/>
          <w:szCs w:val="30"/>
        </w:rPr>
        <w:t>细则</w:t>
      </w:r>
      <w:r w:rsidRPr="00BA08D5">
        <w:rPr>
          <w:rFonts w:eastAsia="方正仿宋简体"/>
          <w:color w:val="000000"/>
          <w:kern w:val="0"/>
          <w:sz w:val="30"/>
          <w:szCs w:val="30"/>
        </w:rPr>
        <w:t>》有关有价证券的规定执行。</w:t>
      </w:r>
    </w:p>
    <w:p w:rsidR="00061351" w:rsidRPr="00BA08D5" w:rsidRDefault="00061351" w:rsidP="008F6547">
      <w:pPr>
        <w:spacing w:beforeLines="50" w:line="560" w:lineRule="exact"/>
        <w:jc w:val="center"/>
        <w:rPr>
          <w:rFonts w:eastAsia="方正黑体简体"/>
          <w:sz w:val="30"/>
          <w:szCs w:val="30"/>
        </w:rPr>
      </w:pPr>
      <w:r w:rsidRPr="00BA08D5">
        <w:rPr>
          <w:rFonts w:eastAsia="方正黑体简体"/>
          <w:sz w:val="30"/>
          <w:szCs w:val="30"/>
        </w:rPr>
        <w:t>第四章</w:t>
      </w:r>
      <w:r w:rsidRPr="00BA08D5">
        <w:rPr>
          <w:rFonts w:eastAsia="方正黑体简体" w:hint="eastAsia"/>
          <w:sz w:val="30"/>
          <w:szCs w:val="30"/>
        </w:rPr>
        <w:t xml:space="preserve"> </w:t>
      </w:r>
      <w:r w:rsidRPr="00BA08D5">
        <w:rPr>
          <w:rFonts w:eastAsia="方正黑体简体"/>
          <w:sz w:val="30"/>
          <w:szCs w:val="30"/>
        </w:rPr>
        <w:t>标准仓单的生成</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第十三条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标准仓单生成包括交割预报（入库申报）、商品入库、验收、</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交割仓库签发、确认等环节。</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第十四条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货主向</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交割仓库发货前，应当办理入库申报。</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入库申报的内容包括商品的品种、等级（牌号）、商标、数量、发货单位</w:t>
      </w:r>
      <w:proofErr w:type="gramStart"/>
      <w:r w:rsidRPr="00BA08D5">
        <w:rPr>
          <w:rFonts w:eastAsia="方正仿宋简体"/>
          <w:color w:val="000000"/>
          <w:kern w:val="0"/>
          <w:sz w:val="30"/>
          <w:szCs w:val="30"/>
        </w:rPr>
        <w:t>及拟入</w:t>
      </w:r>
      <w:r w:rsidR="00082305" w:rsidRPr="00BA08D5">
        <w:rPr>
          <w:rFonts w:eastAsia="方正仿宋简体"/>
          <w:dstrike/>
          <w:color w:val="000000"/>
          <w:kern w:val="0"/>
          <w:sz w:val="30"/>
          <w:szCs w:val="30"/>
        </w:rPr>
        <w:t>指定</w:t>
      </w:r>
      <w:proofErr w:type="gramEnd"/>
      <w:r w:rsidRPr="00BA08D5">
        <w:rPr>
          <w:rFonts w:eastAsia="方正仿宋简体"/>
          <w:color w:val="000000"/>
          <w:kern w:val="0"/>
          <w:sz w:val="30"/>
          <w:szCs w:val="30"/>
        </w:rPr>
        <w:t>交割仓库名称等，并提供各项单证。</w:t>
      </w:r>
      <w:r w:rsidR="00EA436A" w:rsidRPr="00BA08D5">
        <w:rPr>
          <w:rFonts w:eastAsia="方正仿宋简体" w:hint="eastAsia"/>
          <w:b/>
          <w:color w:val="FF0000"/>
          <w:kern w:val="0"/>
          <w:sz w:val="30"/>
          <w:szCs w:val="30"/>
        </w:rPr>
        <w:t>各</w:t>
      </w:r>
      <w:r w:rsidR="00BF5FAA" w:rsidRPr="00BA08D5">
        <w:rPr>
          <w:rFonts w:eastAsia="方正仿宋简体" w:hint="eastAsia"/>
          <w:b/>
          <w:color w:val="FF0000"/>
          <w:kern w:val="0"/>
          <w:sz w:val="30"/>
          <w:szCs w:val="30"/>
        </w:rPr>
        <w:t>品种期货业务细则</w:t>
      </w:r>
      <w:r w:rsidR="00EA436A" w:rsidRPr="00BA08D5">
        <w:rPr>
          <w:rFonts w:eastAsia="方正仿宋简体" w:hint="eastAsia"/>
          <w:b/>
          <w:color w:val="FF0000"/>
          <w:kern w:val="0"/>
          <w:sz w:val="30"/>
          <w:szCs w:val="30"/>
        </w:rPr>
        <w:t>关于</w:t>
      </w:r>
      <w:r w:rsidRPr="00BA08D5">
        <w:rPr>
          <w:rFonts w:eastAsia="方正仿宋简体" w:hint="eastAsia"/>
          <w:dstrike/>
          <w:color w:val="000000"/>
          <w:kern w:val="0"/>
          <w:sz w:val="30"/>
          <w:szCs w:val="30"/>
        </w:rPr>
        <w:t>燃料油、石油沥青</w:t>
      </w:r>
      <w:r w:rsidRPr="00BA08D5">
        <w:rPr>
          <w:rFonts w:eastAsia="方正仿宋简体"/>
          <w:color w:val="000000"/>
          <w:kern w:val="0"/>
          <w:sz w:val="30"/>
          <w:szCs w:val="30"/>
        </w:rPr>
        <w:t>入库申报</w:t>
      </w:r>
      <w:r w:rsidRPr="00BA08D5">
        <w:rPr>
          <w:rFonts w:eastAsia="方正仿宋简体"/>
          <w:dstrike/>
          <w:color w:val="000000"/>
          <w:kern w:val="0"/>
          <w:sz w:val="30"/>
          <w:szCs w:val="30"/>
        </w:rPr>
        <w:t>时，还</w:t>
      </w:r>
      <w:r w:rsidRPr="00BA08D5">
        <w:rPr>
          <w:rFonts w:eastAsia="方正仿宋简体"/>
          <w:color w:val="000000"/>
          <w:kern w:val="0"/>
          <w:sz w:val="30"/>
          <w:szCs w:val="30"/>
        </w:rPr>
        <w:t>应当缴纳入库申报押金</w:t>
      </w:r>
      <w:r w:rsidR="000C5FDA" w:rsidRPr="00BA08D5">
        <w:rPr>
          <w:rFonts w:eastAsia="方正仿宋简体" w:hint="eastAsia"/>
          <w:b/>
          <w:color w:val="FF0000"/>
          <w:kern w:val="0"/>
          <w:sz w:val="30"/>
          <w:szCs w:val="30"/>
        </w:rPr>
        <w:t>另</w:t>
      </w:r>
      <w:r w:rsidR="00EA436A" w:rsidRPr="00BA08D5">
        <w:rPr>
          <w:rFonts w:eastAsia="方正仿宋简体" w:hint="eastAsia"/>
          <w:b/>
          <w:color w:val="FF0000"/>
          <w:kern w:val="0"/>
          <w:sz w:val="30"/>
          <w:szCs w:val="30"/>
        </w:rPr>
        <w:t>有规定的，按照其规定执行</w:t>
      </w:r>
      <w:r w:rsidRPr="00BA08D5">
        <w:rPr>
          <w:rFonts w:eastAsia="方正仿宋简体"/>
          <w:color w:val="000000"/>
          <w:kern w:val="0"/>
          <w:sz w:val="30"/>
          <w:szCs w:val="30"/>
        </w:rPr>
        <w:t>。</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客户应当委托期货公司会员办理交割预报（入库申报）手续。</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第十五条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交易所在库容允许情况下，考虑货主意愿，在</w:t>
      </w:r>
      <w:r w:rsidRPr="00BA08D5">
        <w:rPr>
          <w:rFonts w:eastAsia="方正仿宋简体"/>
          <w:color w:val="000000"/>
          <w:kern w:val="0"/>
          <w:sz w:val="30"/>
          <w:szCs w:val="30"/>
        </w:rPr>
        <w:t xml:space="preserve">3 </w:t>
      </w:r>
      <w:proofErr w:type="gramStart"/>
      <w:r w:rsidRPr="00BA08D5">
        <w:rPr>
          <w:rFonts w:eastAsia="方正仿宋简体"/>
          <w:color w:val="000000"/>
          <w:kern w:val="0"/>
          <w:sz w:val="30"/>
          <w:szCs w:val="30"/>
        </w:rPr>
        <w:t>个</w:t>
      </w:r>
      <w:proofErr w:type="gramEnd"/>
      <w:r w:rsidRPr="00BA08D5">
        <w:rPr>
          <w:rFonts w:eastAsia="方正仿宋简体"/>
          <w:color w:val="000000"/>
          <w:kern w:val="0"/>
          <w:sz w:val="30"/>
          <w:szCs w:val="30"/>
        </w:rPr>
        <w:t>交易日内决定是否批准入库。</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第十六条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货主应当在交易所规定的有效期</w:t>
      </w:r>
      <w:proofErr w:type="gramStart"/>
      <w:r w:rsidRPr="00BA08D5">
        <w:rPr>
          <w:rFonts w:eastAsia="方正仿宋简体"/>
          <w:color w:val="000000"/>
          <w:kern w:val="0"/>
          <w:sz w:val="30"/>
          <w:szCs w:val="30"/>
        </w:rPr>
        <w:t>内向已</w:t>
      </w:r>
      <w:proofErr w:type="gramEnd"/>
      <w:r w:rsidRPr="00BA08D5">
        <w:rPr>
          <w:rFonts w:eastAsia="方正仿宋简体"/>
          <w:color w:val="000000"/>
          <w:kern w:val="0"/>
          <w:sz w:val="30"/>
          <w:szCs w:val="30"/>
        </w:rPr>
        <w:t>批准的入库申报中确定的</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交割仓库发货。未经交易所批准入库或未在规定的有效期内入库的商品不能用于交割。</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第十七条</w:t>
      </w:r>
      <w:r w:rsidRPr="00BA08D5">
        <w:rPr>
          <w:rFonts w:eastAsia="方正仿宋简体" w:hint="eastAsia"/>
          <w:color w:val="000000"/>
          <w:kern w:val="0"/>
          <w:sz w:val="30"/>
          <w:szCs w:val="30"/>
        </w:rPr>
        <w:t xml:space="preserve"> </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交割仓库应当根据期货交割的有关规定，对入库商品种类、牌号、数量、质量、包装及相关单证进行验收。</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lastRenderedPageBreak/>
        <w:t>货主应当</w:t>
      </w:r>
      <w:proofErr w:type="gramStart"/>
      <w:r w:rsidRPr="00BA08D5">
        <w:rPr>
          <w:rFonts w:eastAsia="方正仿宋简体"/>
          <w:color w:val="000000"/>
          <w:kern w:val="0"/>
          <w:sz w:val="30"/>
          <w:szCs w:val="30"/>
        </w:rPr>
        <w:t>到库监收</w:t>
      </w:r>
      <w:proofErr w:type="gramEnd"/>
      <w:r w:rsidRPr="00BA08D5">
        <w:rPr>
          <w:rFonts w:eastAsia="方正仿宋简体"/>
          <w:color w:val="000000"/>
          <w:kern w:val="0"/>
          <w:sz w:val="30"/>
          <w:szCs w:val="30"/>
        </w:rPr>
        <w:t>。货主不</w:t>
      </w:r>
      <w:proofErr w:type="gramStart"/>
      <w:r w:rsidRPr="00BA08D5">
        <w:rPr>
          <w:rFonts w:eastAsia="方正仿宋简体"/>
          <w:color w:val="000000"/>
          <w:kern w:val="0"/>
          <w:sz w:val="30"/>
          <w:szCs w:val="30"/>
        </w:rPr>
        <w:t>到库监收</w:t>
      </w:r>
      <w:proofErr w:type="gramEnd"/>
      <w:r w:rsidRPr="00BA08D5">
        <w:rPr>
          <w:rFonts w:eastAsia="方正仿宋简体"/>
          <w:color w:val="000000"/>
          <w:kern w:val="0"/>
          <w:sz w:val="30"/>
          <w:szCs w:val="30"/>
        </w:rPr>
        <w:t>，视为同意</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交割仓库的验收结果。</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验收合格后，</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交割仓库应当将入库检验的结果输入标准仓单管理系统，再由会员向交易所提交制作标准仓单申请。</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第十八条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交易所批准制作标准仓单后，</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交割仓库核对入库申报数据并制作仓单。</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交割仓库审核人员应当复核仓单数据。</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第十九条</w:t>
      </w:r>
      <w:r w:rsidR="004D6BBB" w:rsidRPr="00BA08D5">
        <w:rPr>
          <w:rFonts w:eastAsia="方正仿宋简体" w:hint="eastAsia"/>
          <w:b/>
          <w:color w:val="000000"/>
          <w:kern w:val="0"/>
          <w:sz w:val="30"/>
          <w:szCs w:val="30"/>
        </w:rPr>
        <w:t xml:space="preserve"> </w:t>
      </w:r>
      <w:r w:rsidR="000B7BA6" w:rsidRPr="00BA08D5">
        <w:rPr>
          <w:rFonts w:eastAsia="方正仿宋简体" w:hint="eastAsia"/>
          <w:b/>
          <w:color w:val="FF0000"/>
          <w:kern w:val="0"/>
          <w:sz w:val="30"/>
          <w:szCs w:val="30"/>
        </w:rPr>
        <w:t>标准</w:t>
      </w:r>
      <w:r w:rsidRPr="00BA08D5">
        <w:rPr>
          <w:rFonts w:eastAsia="方正仿宋简体"/>
          <w:color w:val="000000"/>
          <w:kern w:val="0"/>
          <w:sz w:val="30"/>
          <w:szCs w:val="30"/>
        </w:rPr>
        <w:t>仓单所有者对新签发的标准仓单进行验收确认。</w:t>
      </w:r>
      <w:r w:rsidR="000B7BA6" w:rsidRPr="00BA08D5">
        <w:rPr>
          <w:rFonts w:eastAsia="方正仿宋简体" w:hint="eastAsia"/>
          <w:b/>
          <w:color w:val="FF0000"/>
          <w:kern w:val="0"/>
          <w:sz w:val="30"/>
          <w:szCs w:val="30"/>
        </w:rPr>
        <w:t>标准</w:t>
      </w:r>
      <w:r w:rsidRPr="00BA08D5">
        <w:rPr>
          <w:rFonts w:eastAsia="方正仿宋简体"/>
          <w:dstrike/>
          <w:color w:val="000000"/>
          <w:kern w:val="0"/>
          <w:sz w:val="30"/>
          <w:szCs w:val="30"/>
        </w:rPr>
        <w:t>如果</w:t>
      </w:r>
      <w:r w:rsidRPr="00BA08D5">
        <w:rPr>
          <w:rFonts w:eastAsia="方正仿宋简体"/>
          <w:color w:val="000000"/>
          <w:kern w:val="0"/>
          <w:sz w:val="30"/>
          <w:szCs w:val="30"/>
        </w:rPr>
        <w:t>仓单所有者在收到标准仓单验收通知后三天内未对</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交割仓库签发的标准仓单进行验收确认的，视为已验收确认，标准仓单自动生效。</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第二十条</w:t>
      </w:r>
      <w:r w:rsidRPr="00BA08D5">
        <w:rPr>
          <w:rFonts w:eastAsia="方正仿宋简体" w:hint="eastAsia"/>
          <w:color w:val="000000"/>
          <w:kern w:val="0"/>
          <w:sz w:val="30"/>
          <w:szCs w:val="30"/>
        </w:rPr>
        <w:t xml:space="preserve"> </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交割仓库签发标准仓单应当符合下列要求：</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（一）一张标准仓单的数量应当是一张合约最小交割单位的数量；</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（二）标准仓单所示商品的质量、包装等条件应当符合交易所有关规定；</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（三）同一标准仓单所示商品应当是同一品种、同一生产厂（同一产地）、同一商标、同一牌号或同一等级。</w:t>
      </w:r>
    </w:p>
    <w:p w:rsidR="00656B0D" w:rsidRPr="00BA08D5" w:rsidRDefault="00656B0D"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 xml:space="preserve"> </w:t>
      </w:r>
      <w:r w:rsidR="00061351" w:rsidRPr="00BA08D5">
        <w:rPr>
          <w:rFonts w:eastAsia="方正仿宋简体"/>
          <w:b/>
          <w:dstrike/>
          <w:color w:val="000000"/>
          <w:kern w:val="0"/>
          <w:sz w:val="30"/>
          <w:szCs w:val="30"/>
        </w:rPr>
        <w:t>第二十一条</w:t>
      </w:r>
      <w:r w:rsidR="00061351" w:rsidRPr="00BA08D5">
        <w:rPr>
          <w:rFonts w:eastAsia="方正仿宋简体" w:hint="eastAsia"/>
          <w:dstrike/>
          <w:color w:val="000000"/>
          <w:kern w:val="0"/>
          <w:sz w:val="30"/>
          <w:szCs w:val="30"/>
        </w:rPr>
        <w:t xml:space="preserve"> </w:t>
      </w:r>
      <w:r w:rsidR="00061351" w:rsidRPr="00BA08D5">
        <w:rPr>
          <w:rFonts w:eastAsia="方正仿宋简体"/>
          <w:dstrike/>
          <w:color w:val="000000"/>
          <w:kern w:val="0"/>
          <w:sz w:val="30"/>
          <w:szCs w:val="30"/>
        </w:rPr>
        <w:t>标准仓单生成后即以电子形式存在。</w:t>
      </w:r>
    </w:p>
    <w:p w:rsidR="00061351" w:rsidRPr="00BA08D5" w:rsidRDefault="00061351" w:rsidP="008F6547">
      <w:pPr>
        <w:spacing w:beforeLines="50" w:line="560" w:lineRule="exact"/>
        <w:jc w:val="center"/>
        <w:rPr>
          <w:rFonts w:eastAsia="方正黑体简体"/>
          <w:dstrike/>
          <w:sz w:val="30"/>
          <w:szCs w:val="30"/>
        </w:rPr>
      </w:pPr>
      <w:r w:rsidRPr="00BA08D5">
        <w:rPr>
          <w:rFonts w:eastAsia="方正黑体简体"/>
          <w:dstrike/>
          <w:sz w:val="30"/>
          <w:szCs w:val="30"/>
        </w:rPr>
        <w:t>第五章</w:t>
      </w:r>
      <w:r w:rsidRPr="00BA08D5">
        <w:rPr>
          <w:rFonts w:eastAsia="方正黑体简体" w:hint="eastAsia"/>
          <w:dstrike/>
          <w:sz w:val="30"/>
          <w:szCs w:val="30"/>
        </w:rPr>
        <w:t xml:space="preserve"> </w:t>
      </w:r>
      <w:r w:rsidRPr="00BA08D5">
        <w:rPr>
          <w:rFonts w:eastAsia="方正黑体简体"/>
          <w:dstrike/>
          <w:sz w:val="30"/>
          <w:szCs w:val="30"/>
        </w:rPr>
        <w:t>交割</w:t>
      </w:r>
    </w:p>
    <w:p w:rsidR="00061351" w:rsidRPr="00BA08D5" w:rsidRDefault="00061351" w:rsidP="00BA08D5">
      <w:pPr>
        <w:spacing w:line="560" w:lineRule="exact"/>
        <w:ind w:firstLineChars="200" w:firstLine="602"/>
        <w:rPr>
          <w:rFonts w:eastAsia="方正仿宋简体"/>
          <w:dstrike/>
          <w:color w:val="000000"/>
          <w:kern w:val="0"/>
          <w:sz w:val="30"/>
          <w:szCs w:val="30"/>
        </w:rPr>
      </w:pPr>
      <w:r w:rsidRPr="00BA08D5">
        <w:rPr>
          <w:rFonts w:eastAsia="方正仿宋简体"/>
          <w:b/>
          <w:dstrike/>
          <w:color w:val="000000"/>
          <w:kern w:val="0"/>
          <w:sz w:val="30"/>
          <w:szCs w:val="30"/>
        </w:rPr>
        <w:t>第二十二条</w:t>
      </w:r>
      <w:r w:rsidRPr="00BA08D5">
        <w:rPr>
          <w:rFonts w:eastAsia="方正仿宋简体" w:hint="eastAsia"/>
          <w:dstrike/>
          <w:color w:val="000000"/>
          <w:kern w:val="0"/>
          <w:sz w:val="30"/>
          <w:szCs w:val="30"/>
        </w:rPr>
        <w:t xml:space="preserve"> </w:t>
      </w:r>
      <w:r w:rsidRPr="00BA08D5">
        <w:rPr>
          <w:rFonts w:eastAsia="方正仿宋简体"/>
          <w:dstrike/>
          <w:color w:val="000000"/>
          <w:kern w:val="0"/>
          <w:sz w:val="30"/>
          <w:szCs w:val="30"/>
        </w:rPr>
        <w:t>所有到期未平仓期货合约的持有者应当以实物交割方式履约。业务流程如下：</w:t>
      </w:r>
    </w:p>
    <w:p w:rsidR="00061351" w:rsidRPr="00BA08D5" w:rsidRDefault="00061351" w:rsidP="00BA08D5">
      <w:pPr>
        <w:spacing w:line="560" w:lineRule="exact"/>
        <w:ind w:firstLineChars="200" w:firstLine="600"/>
        <w:rPr>
          <w:rFonts w:eastAsia="方正仿宋简体"/>
          <w:dstrike/>
          <w:color w:val="000000"/>
          <w:kern w:val="0"/>
          <w:sz w:val="30"/>
          <w:szCs w:val="30"/>
        </w:rPr>
      </w:pPr>
      <w:r w:rsidRPr="00BA08D5">
        <w:rPr>
          <w:rFonts w:eastAsia="方正仿宋简体"/>
          <w:dstrike/>
          <w:color w:val="000000"/>
          <w:kern w:val="0"/>
          <w:sz w:val="30"/>
          <w:szCs w:val="30"/>
        </w:rPr>
        <w:t>（一）卖方客户授权。卖方客户应当通过标准仓单管理系统先将标准仓单授权给卖方期货公司会员以办理实物交割业务。</w:t>
      </w:r>
    </w:p>
    <w:p w:rsidR="00061351" w:rsidRPr="00BA08D5" w:rsidRDefault="00061351" w:rsidP="00BA08D5">
      <w:pPr>
        <w:spacing w:line="560" w:lineRule="exact"/>
        <w:ind w:firstLineChars="200" w:firstLine="600"/>
        <w:rPr>
          <w:rFonts w:eastAsia="方正仿宋简体"/>
          <w:dstrike/>
          <w:color w:val="000000"/>
          <w:kern w:val="0"/>
          <w:sz w:val="30"/>
          <w:szCs w:val="30"/>
        </w:rPr>
      </w:pPr>
      <w:r w:rsidRPr="00BA08D5">
        <w:rPr>
          <w:rFonts w:eastAsia="方正仿宋简体"/>
          <w:dstrike/>
          <w:color w:val="000000"/>
          <w:kern w:val="0"/>
          <w:sz w:val="30"/>
          <w:szCs w:val="30"/>
        </w:rPr>
        <w:lastRenderedPageBreak/>
        <w:t>（二）第一交割日，卖方会员通过标准仓单管理系统向交易所提交已付清仓储费用的标准仓单，买方会员向交易所申报交割意向。</w:t>
      </w:r>
    </w:p>
    <w:p w:rsidR="00061351" w:rsidRPr="00BA08D5" w:rsidRDefault="00061351" w:rsidP="00BA08D5">
      <w:pPr>
        <w:spacing w:line="560" w:lineRule="exact"/>
        <w:ind w:firstLineChars="200" w:firstLine="600"/>
        <w:rPr>
          <w:rFonts w:eastAsia="方正仿宋简体"/>
          <w:dstrike/>
          <w:color w:val="000000"/>
          <w:kern w:val="0"/>
          <w:sz w:val="30"/>
          <w:szCs w:val="30"/>
        </w:rPr>
      </w:pPr>
      <w:r w:rsidRPr="00BA08D5">
        <w:rPr>
          <w:rFonts w:eastAsia="方正仿宋简体"/>
          <w:dstrike/>
          <w:color w:val="000000"/>
          <w:kern w:val="0"/>
          <w:sz w:val="30"/>
          <w:szCs w:val="30"/>
        </w:rPr>
        <w:t>（三）第二交割日，交易所分配标准仓单，买方会员完成付款后，交易所释放分配到该会员名下的标准仓单</w:t>
      </w:r>
      <w:r w:rsidRPr="00BA08D5">
        <w:rPr>
          <w:rFonts w:eastAsia="方正仿宋简体" w:hint="eastAsia"/>
          <w:dstrike/>
          <w:color w:val="000000"/>
          <w:kern w:val="0"/>
          <w:sz w:val="30"/>
          <w:szCs w:val="30"/>
        </w:rPr>
        <w:t>，</w:t>
      </w:r>
      <w:r w:rsidRPr="00BA08D5">
        <w:rPr>
          <w:rFonts w:eastAsia="方正仿宋简体"/>
          <w:dstrike/>
          <w:color w:val="000000"/>
          <w:kern w:val="0"/>
          <w:sz w:val="30"/>
          <w:szCs w:val="30"/>
        </w:rPr>
        <w:t>交易所将货款付给卖方会员。</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dstrike/>
          <w:color w:val="000000"/>
          <w:kern w:val="0"/>
          <w:sz w:val="30"/>
          <w:szCs w:val="30"/>
        </w:rPr>
        <w:t>（</w:t>
      </w:r>
      <w:r w:rsidRPr="00BA08D5">
        <w:rPr>
          <w:rFonts w:eastAsia="方正仿宋简体" w:hint="eastAsia"/>
          <w:dstrike/>
          <w:color w:val="000000"/>
          <w:kern w:val="0"/>
          <w:sz w:val="30"/>
          <w:szCs w:val="30"/>
        </w:rPr>
        <w:t>四</w:t>
      </w:r>
      <w:r w:rsidRPr="00BA08D5">
        <w:rPr>
          <w:rFonts w:eastAsia="方正仿宋简体"/>
          <w:dstrike/>
          <w:color w:val="000000"/>
          <w:kern w:val="0"/>
          <w:sz w:val="30"/>
          <w:szCs w:val="30"/>
        </w:rPr>
        <w:t>）买方会员分配仓单。买方会员应当在最后</w:t>
      </w:r>
      <w:r w:rsidRPr="00BA08D5">
        <w:rPr>
          <w:rFonts w:eastAsia="方正仿宋简体" w:hint="eastAsia"/>
          <w:dstrike/>
          <w:color w:val="000000"/>
          <w:kern w:val="0"/>
          <w:sz w:val="30"/>
          <w:szCs w:val="30"/>
        </w:rPr>
        <w:t>交割</w:t>
      </w:r>
      <w:r w:rsidRPr="00BA08D5">
        <w:rPr>
          <w:rFonts w:eastAsia="方正仿宋简体"/>
          <w:dstrike/>
          <w:color w:val="000000"/>
          <w:kern w:val="0"/>
          <w:sz w:val="30"/>
          <w:szCs w:val="30"/>
        </w:rPr>
        <w:t>日之前（含当日）将分配到其名下的标准仓单再分配给买方客户。如买方会员不能按时分配标准仓单，应当向交易所报告原因。</w:t>
      </w:r>
    </w:p>
    <w:p w:rsidR="00656B0D"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dstrike/>
          <w:color w:val="000000"/>
          <w:kern w:val="0"/>
          <w:sz w:val="30"/>
          <w:szCs w:val="30"/>
        </w:rPr>
        <w:t>第二十三条</w:t>
      </w:r>
      <w:r w:rsidRPr="00BA08D5">
        <w:rPr>
          <w:rFonts w:eastAsia="方正仿宋简体" w:hint="eastAsia"/>
          <w:dstrike/>
          <w:color w:val="000000"/>
          <w:kern w:val="0"/>
          <w:sz w:val="30"/>
          <w:szCs w:val="30"/>
        </w:rPr>
        <w:t xml:space="preserve"> </w:t>
      </w:r>
      <w:r w:rsidRPr="00BA08D5">
        <w:rPr>
          <w:rFonts w:eastAsia="方正仿宋简体"/>
          <w:dstrike/>
          <w:color w:val="000000"/>
          <w:kern w:val="0"/>
          <w:sz w:val="30"/>
          <w:szCs w:val="30"/>
        </w:rPr>
        <w:t>如果买方客户交割违约而买方会员替代履约的，交易所在审核买方会员的申请后可以将相应的标准仓单转入买方会员的标准仓单</w:t>
      </w:r>
      <w:proofErr w:type="gramStart"/>
      <w:r w:rsidRPr="00BA08D5">
        <w:rPr>
          <w:rFonts w:eastAsia="方正仿宋简体"/>
          <w:dstrike/>
          <w:color w:val="000000"/>
          <w:kern w:val="0"/>
          <w:sz w:val="30"/>
          <w:szCs w:val="30"/>
        </w:rPr>
        <w:t>帐户</w:t>
      </w:r>
      <w:proofErr w:type="gramEnd"/>
      <w:r w:rsidRPr="00BA08D5">
        <w:rPr>
          <w:rFonts w:eastAsia="方正仿宋简体"/>
          <w:dstrike/>
          <w:color w:val="000000"/>
          <w:kern w:val="0"/>
          <w:sz w:val="30"/>
          <w:szCs w:val="30"/>
        </w:rPr>
        <w:t>。买方会员可以依法处置相应的标准仓单。</w:t>
      </w:r>
    </w:p>
    <w:p w:rsidR="00061351" w:rsidRPr="00BA08D5" w:rsidRDefault="00061351" w:rsidP="008F6547">
      <w:pPr>
        <w:spacing w:beforeLines="50" w:line="560" w:lineRule="exact"/>
        <w:jc w:val="center"/>
        <w:rPr>
          <w:rFonts w:eastAsia="方正黑体简体"/>
          <w:dstrike/>
          <w:sz w:val="30"/>
          <w:szCs w:val="30"/>
        </w:rPr>
      </w:pPr>
      <w:r w:rsidRPr="00BA08D5">
        <w:rPr>
          <w:rFonts w:eastAsia="方正黑体简体"/>
          <w:dstrike/>
          <w:sz w:val="30"/>
          <w:szCs w:val="30"/>
        </w:rPr>
        <w:t>第六章</w:t>
      </w:r>
      <w:r w:rsidRPr="00BA08D5">
        <w:rPr>
          <w:rFonts w:eastAsia="方正黑体简体" w:hint="eastAsia"/>
          <w:dstrike/>
          <w:sz w:val="30"/>
          <w:szCs w:val="30"/>
        </w:rPr>
        <w:t xml:space="preserve"> </w:t>
      </w:r>
      <w:r w:rsidRPr="00BA08D5">
        <w:rPr>
          <w:rFonts w:eastAsia="方正黑体简体"/>
          <w:dstrike/>
          <w:sz w:val="30"/>
          <w:szCs w:val="30"/>
        </w:rPr>
        <w:t>期货转现货</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dstrike/>
          <w:color w:val="000000"/>
          <w:kern w:val="0"/>
          <w:sz w:val="30"/>
          <w:szCs w:val="30"/>
        </w:rPr>
        <w:t>第二十四条</w:t>
      </w:r>
      <w:r w:rsidRPr="00BA08D5">
        <w:rPr>
          <w:rFonts w:eastAsia="方正仿宋简体" w:hint="eastAsia"/>
          <w:dstrike/>
          <w:color w:val="000000"/>
          <w:kern w:val="0"/>
          <w:sz w:val="30"/>
          <w:szCs w:val="30"/>
        </w:rPr>
        <w:t xml:space="preserve"> </w:t>
      </w:r>
      <w:r w:rsidRPr="00BA08D5">
        <w:rPr>
          <w:rFonts w:eastAsia="方正仿宋简体"/>
          <w:dstrike/>
          <w:color w:val="000000"/>
          <w:kern w:val="0"/>
          <w:sz w:val="30"/>
          <w:szCs w:val="30"/>
        </w:rPr>
        <w:t>办理</w:t>
      </w:r>
      <w:proofErr w:type="gramStart"/>
      <w:r w:rsidRPr="00BA08D5">
        <w:rPr>
          <w:rFonts w:eastAsia="方正仿宋简体"/>
          <w:dstrike/>
          <w:color w:val="000000"/>
          <w:kern w:val="0"/>
          <w:sz w:val="30"/>
          <w:szCs w:val="30"/>
        </w:rPr>
        <w:t>期转现业务</w:t>
      </w:r>
      <w:proofErr w:type="gramEnd"/>
      <w:r w:rsidRPr="00BA08D5">
        <w:rPr>
          <w:rFonts w:eastAsia="方正仿宋简体"/>
          <w:dstrike/>
          <w:color w:val="000000"/>
          <w:kern w:val="0"/>
          <w:sz w:val="30"/>
          <w:szCs w:val="30"/>
        </w:rPr>
        <w:t>的买卖双方会员（客户）达成协议后，应当在规定的期限内，由其中任意一方会员提交</w:t>
      </w:r>
      <w:proofErr w:type="gramStart"/>
      <w:r w:rsidRPr="00BA08D5">
        <w:rPr>
          <w:rFonts w:eastAsia="方正仿宋简体"/>
          <w:dstrike/>
          <w:color w:val="000000"/>
          <w:kern w:val="0"/>
          <w:sz w:val="30"/>
          <w:szCs w:val="30"/>
        </w:rPr>
        <w:t>期转现</w:t>
      </w:r>
      <w:proofErr w:type="gramEnd"/>
      <w:r w:rsidRPr="00BA08D5">
        <w:rPr>
          <w:rFonts w:eastAsia="方正仿宋简体"/>
          <w:dstrike/>
          <w:color w:val="000000"/>
          <w:kern w:val="0"/>
          <w:sz w:val="30"/>
          <w:szCs w:val="30"/>
        </w:rPr>
        <w:t>申请，另一方确认后，经交易所批准实施</w:t>
      </w:r>
      <w:proofErr w:type="gramStart"/>
      <w:r w:rsidRPr="00BA08D5">
        <w:rPr>
          <w:rFonts w:eastAsia="方正仿宋简体"/>
          <w:dstrike/>
          <w:color w:val="000000"/>
          <w:kern w:val="0"/>
          <w:sz w:val="30"/>
          <w:szCs w:val="30"/>
        </w:rPr>
        <w:t>期转现</w:t>
      </w:r>
      <w:proofErr w:type="gramEnd"/>
      <w:r w:rsidRPr="00BA08D5">
        <w:rPr>
          <w:rFonts w:eastAsia="方正仿宋简体"/>
          <w:dstrike/>
          <w:color w:val="000000"/>
          <w:kern w:val="0"/>
          <w:sz w:val="30"/>
          <w:szCs w:val="30"/>
        </w:rPr>
        <w:t>。</w:t>
      </w:r>
    </w:p>
    <w:p w:rsidR="00061351" w:rsidRPr="00BA08D5" w:rsidRDefault="00061351" w:rsidP="00BA08D5">
      <w:pPr>
        <w:spacing w:line="560" w:lineRule="exact"/>
        <w:ind w:firstLineChars="200" w:firstLine="602"/>
        <w:rPr>
          <w:rFonts w:eastAsia="方正仿宋简体"/>
          <w:dstrike/>
          <w:color w:val="000000"/>
          <w:kern w:val="0"/>
          <w:sz w:val="30"/>
          <w:szCs w:val="30"/>
        </w:rPr>
      </w:pPr>
      <w:r w:rsidRPr="00BA08D5">
        <w:rPr>
          <w:rFonts w:eastAsia="方正仿宋简体" w:hint="eastAsia"/>
          <w:b/>
          <w:dstrike/>
          <w:color w:val="000000"/>
          <w:kern w:val="0"/>
          <w:sz w:val="30"/>
          <w:szCs w:val="30"/>
        </w:rPr>
        <w:t>第二十五条</w:t>
      </w:r>
      <w:r w:rsidRPr="00BA08D5">
        <w:rPr>
          <w:rFonts w:eastAsia="方正仿宋简体" w:hint="eastAsia"/>
          <w:dstrike/>
          <w:color w:val="000000"/>
          <w:kern w:val="0"/>
          <w:sz w:val="30"/>
          <w:szCs w:val="30"/>
        </w:rPr>
        <w:t xml:space="preserve"> </w:t>
      </w:r>
      <w:r w:rsidRPr="00BA08D5">
        <w:rPr>
          <w:rFonts w:eastAsia="方正仿宋简体"/>
          <w:dstrike/>
          <w:color w:val="000000"/>
          <w:kern w:val="0"/>
          <w:sz w:val="30"/>
          <w:szCs w:val="30"/>
        </w:rPr>
        <w:t>使用标准仓单并通过交易所结算的</w:t>
      </w:r>
      <w:proofErr w:type="gramStart"/>
      <w:r w:rsidRPr="00BA08D5">
        <w:rPr>
          <w:rFonts w:eastAsia="方正仿宋简体"/>
          <w:dstrike/>
          <w:color w:val="000000"/>
          <w:kern w:val="0"/>
          <w:sz w:val="30"/>
          <w:szCs w:val="30"/>
        </w:rPr>
        <w:t>期转现业务</w:t>
      </w:r>
      <w:proofErr w:type="gramEnd"/>
      <w:r w:rsidRPr="00BA08D5">
        <w:rPr>
          <w:rFonts w:eastAsia="方正仿宋简体"/>
          <w:dstrike/>
          <w:color w:val="000000"/>
          <w:kern w:val="0"/>
          <w:sz w:val="30"/>
          <w:szCs w:val="30"/>
        </w:rPr>
        <w:t>流程如下：</w:t>
      </w:r>
    </w:p>
    <w:p w:rsidR="00061351" w:rsidRPr="00BA08D5" w:rsidRDefault="00061351" w:rsidP="00BA08D5">
      <w:pPr>
        <w:spacing w:line="560" w:lineRule="exact"/>
        <w:ind w:firstLineChars="200" w:firstLine="600"/>
        <w:rPr>
          <w:rFonts w:eastAsia="方正仿宋简体"/>
          <w:dstrike/>
          <w:color w:val="000000"/>
          <w:kern w:val="0"/>
          <w:sz w:val="30"/>
          <w:szCs w:val="30"/>
        </w:rPr>
      </w:pPr>
      <w:r w:rsidRPr="00BA08D5">
        <w:rPr>
          <w:rFonts w:eastAsia="方正仿宋简体"/>
          <w:dstrike/>
          <w:color w:val="000000"/>
          <w:kern w:val="0"/>
          <w:sz w:val="30"/>
          <w:szCs w:val="30"/>
        </w:rPr>
        <w:t>（一）卖方客户授权。卖方客户应当先将标准仓单授权给卖方期货公司会员以办理</w:t>
      </w:r>
      <w:proofErr w:type="gramStart"/>
      <w:r w:rsidRPr="00BA08D5">
        <w:rPr>
          <w:rFonts w:eastAsia="方正仿宋简体"/>
          <w:dstrike/>
          <w:color w:val="000000"/>
          <w:kern w:val="0"/>
          <w:sz w:val="30"/>
          <w:szCs w:val="30"/>
        </w:rPr>
        <w:t>期转现业务</w:t>
      </w:r>
      <w:proofErr w:type="gramEnd"/>
      <w:r w:rsidRPr="00BA08D5">
        <w:rPr>
          <w:rFonts w:eastAsia="方正仿宋简体"/>
          <w:dstrike/>
          <w:color w:val="000000"/>
          <w:kern w:val="0"/>
          <w:sz w:val="30"/>
          <w:szCs w:val="30"/>
        </w:rPr>
        <w:t>。</w:t>
      </w:r>
    </w:p>
    <w:p w:rsidR="00061351" w:rsidRPr="00BA08D5" w:rsidRDefault="00061351" w:rsidP="00BA08D5">
      <w:pPr>
        <w:spacing w:line="560" w:lineRule="exact"/>
        <w:ind w:firstLineChars="200" w:firstLine="600"/>
        <w:rPr>
          <w:rFonts w:eastAsia="方正仿宋简体"/>
          <w:dstrike/>
          <w:color w:val="000000"/>
          <w:kern w:val="0"/>
          <w:sz w:val="30"/>
          <w:szCs w:val="30"/>
        </w:rPr>
      </w:pPr>
      <w:r w:rsidRPr="00BA08D5">
        <w:rPr>
          <w:rFonts w:eastAsia="方正仿宋简体"/>
          <w:dstrike/>
          <w:color w:val="000000"/>
          <w:kern w:val="0"/>
          <w:sz w:val="30"/>
          <w:szCs w:val="30"/>
        </w:rPr>
        <w:t>（二）卖方会员提交标准仓单。卖方会员在规定期限内将标准仓单提交给交易所。</w:t>
      </w:r>
    </w:p>
    <w:p w:rsidR="00061351" w:rsidRPr="00BA08D5" w:rsidRDefault="00061351" w:rsidP="00BA08D5">
      <w:pPr>
        <w:spacing w:line="560" w:lineRule="exact"/>
        <w:ind w:firstLineChars="200" w:firstLine="600"/>
        <w:rPr>
          <w:rFonts w:eastAsia="方正仿宋简体"/>
          <w:dstrike/>
          <w:color w:val="000000"/>
          <w:kern w:val="0"/>
          <w:sz w:val="30"/>
          <w:szCs w:val="30"/>
        </w:rPr>
      </w:pPr>
      <w:r w:rsidRPr="00BA08D5">
        <w:rPr>
          <w:rFonts w:eastAsia="方正仿宋简体"/>
          <w:dstrike/>
          <w:color w:val="000000"/>
          <w:kern w:val="0"/>
          <w:sz w:val="30"/>
          <w:szCs w:val="30"/>
        </w:rPr>
        <w:t>（三）交易所将标准仓单分配给买方会员。</w:t>
      </w:r>
    </w:p>
    <w:p w:rsidR="00061351" w:rsidRPr="00BA08D5" w:rsidRDefault="00061351" w:rsidP="00BA08D5">
      <w:pPr>
        <w:spacing w:line="560" w:lineRule="exact"/>
        <w:ind w:firstLineChars="200" w:firstLine="600"/>
        <w:rPr>
          <w:rFonts w:eastAsia="方正仿宋简体"/>
          <w:dstrike/>
          <w:color w:val="000000"/>
          <w:kern w:val="0"/>
          <w:sz w:val="30"/>
          <w:szCs w:val="30"/>
        </w:rPr>
      </w:pPr>
      <w:r w:rsidRPr="00BA08D5">
        <w:rPr>
          <w:rFonts w:eastAsia="方正仿宋简体"/>
          <w:dstrike/>
          <w:color w:val="000000"/>
          <w:kern w:val="0"/>
          <w:sz w:val="30"/>
          <w:szCs w:val="30"/>
        </w:rPr>
        <w:t>（四）买方会员交款后，交易所释放分配到该会员名下的标</w:t>
      </w:r>
      <w:r w:rsidRPr="00BA08D5">
        <w:rPr>
          <w:rFonts w:eastAsia="方正仿宋简体"/>
          <w:dstrike/>
          <w:color w:val="000000"/>
          <w:kern w:val="0"/>
          <w:sz w:val="30"/>
          <w:szCs w:val="30"/>
        </w:rPr>
        <w:lastRenderedPageBreak/>
        <w:t>准仓单，并将货款付给卖方会员。</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dstrike/>
          <w:color w:val="000000"/>
          <w:kern w:val="0"/>
          <w:sz w:val="30"/>
          <w:szCs w:val="30"/>
        </w:rPr>
        <w:t>（五）买方会员在取得标准仓单后</w:t>
      </w:r>
      <w:r w:rsidRPr="00BA08D5">
        <w:rPr>
          <w:rFonts w:eastAsia="方正仿宋简体"/>
          <w:dstrike/>
          <w:color w:val="000000"/>
          <w:kern w:val="0"/>
          <w:sz w:val="30"/>
          <w:szCs w:val="30"/>
        </w:rPr>
        <w:t>3</w:t>
      </w:r>
      <w:r w:rsidRPr="00BA08D5">
        <w:rPr>
          <w:rFonts w:eastAsia="方正仿宋简体"/>
          <w:dstrike/>
          <w:color w:val="000000"/>
          <w:kern w:val="0"/>
          <w:sz w:val="30"/>
          <w:szCs w:val="30"/>
        </w:rPr>
        <w:t>个工作日内向客户分配标准仓单。如买方会员不能按时分配标准仓单，应当向交易所报告原因。</w:t>
      </w:r>
    </w:p>
    <w:p w:rsidR="00656B0D" w:rsidRPr="00BA08D5" w:rsidRDefault="00061351" w:rsidP="00BA08D5">
      <w:pPr>
        <w:spacing w:line="560" w:lineRule="exact"/>
        <w:ind w:firstLineChars="200" w:firstLine="602"/>
        <w:rPr>
          <w:rFonts w:eastAsia="方正仿宋简体"/>
          <w:b/>
          <w:color w:val="000000"/>
          <w:kern w:val="0"/>
          <w:sz w:val="30"/>
          <w:szCs w:val="30"/>
          <w:shd w:val="pct15" w:color="auto" w:fill="FFFFFF"/>
        </w:rPr>
      </w:pPr>
      <w:r w:rsidRPr="00BA08D5">
        <w:rPr>
          <w:rFonts w:eastAsia="方正仿宋简体"/>
          <w:b/>
          <w:dstrike/>
          <w:color w:val="000000"/>
          <w:kern w:val="0"/>
          <w:sz w:val="30"/>
          <w:szCs w:val="30"/>
        </w:rPr>
        <w:t>第二十六条</w:t>
      </w:r>
      <w:r w:rsidRPr="00BA08D5">
        <w:rPr>
          <w:rFonts w:eastAsia="方正仿宋简体" w:hint="eastAsia"/>
          <w:dstrike/>
          <w:color w:val="000000"/>
          <w:kern w:val="0"/>
          <w:sz w:val="30"/>
          <w:szCs w:val="30"/>
        </w:rPr>
        <w:t xml:space="preserve"> </w:t>
      </w:r>
      <w:r w:rsidRPr="00BA08D5">
        <w:rPr>
          <w:rFonts w:eastAsia="方正仿宋简体"/>
          <w:dstrike/>
          <w:color w:val="000000"/>
          <w:kern w:val="0"/>
          <w:sz w:val="30"/>
          <w:szCs w:val="30"/>
        </w:rPr>
        <w:t>如果买方客户违约而买方会员替代履约的，交易所在审核买方会员的申请后可以将相应的标准仓单转入买方会员的标准仓单</w:t>
      </w:r>
      <w:proofErr w:type="gramStart"/>
      <w:r w:rsidRPr="00BA08D5">
        <w:rPr>
          <w:rFonts w:eastAsia="方正仿宋简体"/>
          <w:dstrike/>
          <w:color w:val="000000"/>
          <w:kern w:val="0"/>
          <w:sz w:val="30"/>
          <w:szCs w:val="30"/>
        </w:rPr>
        <w:t>帐户</w:t>
      </w:r>
      <w:proofErr w:type="gramEnd"/>
      <w:r w:rsidRPr="00BA08D5">
        <w:rPr>
          <w:rFonts w:eastAsia="方正仿宋简体"/>
          <w:dstrike/>
          <w:color w:val="000000"/>
          <w:kern w:val="0"/>
          <w:sz w:val="30"/>
          <w:szCs w:val="30"/>
        </w:rPr>
        <w:t>。买方会员可以依法处置相应的标准仓单。</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dstrike/>
          <w:color w:val="000000"/>
          <w:kern w:val="0"/>
          <w:sz w:val="30"/>
          <w:szCs w:val="30"/>
        </w:rPr>
        <w:t>第二十七条</w:t>
      </w:r>
      <w:r w:rsidRPr="00BA08D5">
        <w:rPr>
          <w:rFonts w:eastAsia="方正仿宋简体" w:hint="eastAsia"/>
          <w:dstrike/>
          <w:color w:val="000000"/>
          <w:kern w:val="0"/>
          <w:sz w:val="30"/>
          <w:szCs w:val="30"/>
        </w:rPr>
        <w:t xml:space="preserve"> </w:t>
      </w:r>
      <w:r w:rsidRPr="00BA08D5">
        <w:rPr>
          <w:rFonts w:eastAsia="方正仿宋简体"/>
          <w:dstrike/>
          <w:color w:val="000000"/>
          <w:kern w:val="0"/>
          <w:sz w:val="30"/>
          <w:szCs w:val="30"/>
        </w:rPr>
        <w:t>使用标准仓单自行结算的</w:t>
      </w:r>
      <w:proofErr w:type="gramStart"/>
      <w:r w:rsidRPr="00BA08D5">
        <w:rPr>
          <w:rFonts w:eastAsia="方正仿宋简体"/>
          <w:dstrike/>
          <w:color w:val="000000"/>
          <w:kern w:val="0"/>
          <w:sz w:val="30"/>
          <w:szCs w:val="30"/>
        </w:rPr>
        <w:t>期转现业务</w:t>
      </w:r>
      <w:proofErr w:type="gramEnd"/>
      <w:r w:rsidRPr="00BA08D5">
        <w:rPr>
          <w:rFonts w:eastAsia="方正仿宋简体"/>
          <w:dstrike/>
          <w:color w:val="000000"/>
          <w:kern w:val="0"/>
          <w:sz w:val="30"/>
          <w:szCs w:val="30"/>
        </w:rPr>
        <w:t>，货款由买卖双方自行交付，标准仓单由买卖双方按照本办法中的标准仓单所外转让流程办理，或者通过提货后自行交付。</w:t>
      </w:r>
    </w:p>
    <w:p w:rsidR="00061351" w:rsidRPr="00BA08D5" w:rsidRDefault="008D24B6" w:rsidP="008F6547">
      <w:pPr>
        <w:spacing w:beforeLines="50" w:line="560" w:lineRule="exact"/>
        <w:jc w:val="center"/>
        <w:rPr>
          <w:rFonts w:eastAsia="方正黑体简体"/>
          <w:sz w:val="30"/>
          <w:szCs w:val="30"/>
        </w:rPr>
      </w:pPr>
      <w:r w:rsidRPr="00BA08D5">
        <w:rPr>
          <w:rFonts w:eastAsia="方正黑体简体" w:hint="eastAsia"/>
          <w:sz w:val="30"/>
          <w:szCs w:val="30"/>
        </w:rPr>
        <w:t>第</w:t>
      </w:r>
      <w:r w:rsidRPr="00BA08D5">
        <w:rPr>
          <w:rFonts w:eastAsia="方正仿宋简体"/>
          <w:b/>
          <w:color w:val="FF0000"/>
          <w:kern w:val="0"/>
          <w:sz w:val="30"/>
          <w:szCs w:val="30"/>
        </w:rPr>
        <w:t>X</w:t>
      </w:r>
      <w:r w:rsidR="00061351" w:rsidRPr="00BA08D5">
        <w:rPr>
          <w:rFonts w:eastAsia="方正黑体简体" w:hint="eastAsia"/>
          <w:dstrike/>
          <w:sz w:val="30"/>
          <w:szCs w:val="30"/>
        </w:rPr>
        <w:t>七</w:t>
      </w:r>
      <w:r w:rsidR="00061351" w:rsidRPr="00BA08D5">
        <w:rPr>
          <w:rFonts w:eastAsia="方正黑体简体" w:hint="eastAsia"/>
          <w:sz w:val="30"/>
          <w:szCs w:val="30"/>
        </w:rPr>
        <w:t>章</w:t>
      </w:r>
      <w:r w:rsidR="00061351" w:rsidRPr="00BA08D5">
        <w:rPr>
          <w:rFonts w:eastAsia="方正黑体简体" w:hint="eastAsia"/>
          <w:sz w:val="30"/>
          <w:szCs w:val="30"/>
        </w:rPr>
        <w:t xml:space="preserve"> </w:t>
      </w:r>
      <w:r w:rsidR="00061351" w:rsidRPr="00BA08D5">
        <w:rPr>
          <w:rFonts w:eastAsia="方正黑体简体" w:hint="eastAsia"/>
          <w:sz w:val="30"/>
          <w:szCs w:val="30"/>
        </w:rPr>
        <w:t>标准仓单在交易所外质</w:t>
      </w:r>
      <w:proofErr w:type="gramStart"/>
      <w:r w:rsidR="00061351" w:rsidRPr="00BA08D5">
        <w:rPr>
          <w:rFonts w:eastAsia="方正黑体简体" w:hint="eastAsia"/>
          <w:sz w:val="30"/>
          <w:szCs w:val="30"/>
        </w:rPr>
        <w:t>押</w:t>
      </w:r>
      <w:proofErr w:type="gramEnd"/>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第二十八条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标准仓</w:t>
      </w:r>
      <w:proofErr w:type="gramStart"/>
      <w:r w:rsidRPr="00BA08D5">
        <w:rPr>
          <w:rFonts w:eastAsia="方正仿宋简体" w:hint="eastAsia"/>
          <w:color w:val="000000"/>
          <w:kern w:val="0"/>
          <w:sz w:val="30"/>
          <w:szCs w:val="30"/>
        </w:rPr>
        <w:t>单质押是指出</w:t>
      </w:r>
      <w:proofErr w:type="gramEnd"/>
      <w:r w:rsidRPr="00BA08D5">
        <w:rPr>
          <w:rFonts w:eastAsia="方正仿宋简体" w:hint="eastAsia"/>
          <w:color w:val="000000"/>
          <w:kern w:val="0"/>
          <w:sz w:val="30"/>
          <w:szCs w:val="30"/>
        </w:rPr>
        <w:t>质人（即债务人或第三人）将其拥有的标准仓单移交给质权人（债权人）占有，将该标准仓单作为债权的担保。债务人不履行债务时，债权人有权依照法律以该标准仓单折价或者以拍卖、变卖该标准仓单的价款优先受偿。</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第二十九条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出质人应当在与质权人另行订立的质押合同中列明用于质押的标准仓单编号，并将质押合同副本提交</w:t>
      </w:r>
      <w:r w:rsidR="00082305" w:rsidRPr="00BA08D5">
        <w:rPr>
          <w:rFonts w:eastAsia="方正仿宋简体"/>
          <w:dstrike/>
          <w:color w:val="000000"/>
          <w:kern w:val="0"/>
          <w:sz w:val="30"/>
          <w:szCs w:val="30"/>
        </w:rPr>
        <w:t>指定</w:t>
      </w:r>
      <w:r w:rsidRPr="00BA08D5">
        <w:rPr>
          <w:rFonts w:eastAsia="方正仿宋简体" w:hint="eastAsia"/>
          <w:color w:val="000000"/>
          <w:kern w:val="0"/>
          <w:sz w:val="30"/>
          <w:szCs w:val="30"/>
        </w:rPr>
        <w:t>交割仓库留存。</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第三十条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标准仓单在交易所外进行质押的登记流程如下：</w:t>
      </w:r>
      <w:r w:rsidRPr="00BA08D5">
        <w:rPr>
          <w:rFonts w:eastAsia="方正仿宋简体" w:hint="eastAsia"/>
          <w:color w:val="000000"/>
          <w:kern w:val="0"/>
          <w:sz w:val="30"/>
          <w:szCs w:val="30"/>
        </w:rPr>
        <w:t xml:space="preserve"> </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（一）出质人质</w:t>
      </w:r>
      <w:proofErr w:type="gramStart"/>
      <w:r w:rsidRPr="00BA08D5">
        <w:rPr>
          <w:rFonts w:eastAsia="方正仿宋简体" w:hint="eastAsia"/>
          <w:color w:val="000000"/>
          <w:kern w:val="0"/>
          <w:sz w:val="30"/>
          <w:szCs w:val="30"/>
        </w:rPr>
        <w:t>押</w:t>
      </w:r>
      <w:proofErr w:type="gramEnd"/>
      <w:r w:rsidRPr="00BA08D5">
        <w:rPr>
          <w:rFonts w:eastAsia="方正仿宋简体" w:hint="eastAsia"/>
          <w:color w:val="000000"/>
          <w:kern w:val="0"/>
          <w:sz w:val="30"/>
          <w:szCs w:val="30"/>
        </w:rPr>
        <w:t>登记申请。出质人应当通过标准仓单管理系统向</w:t>
      </w:r>
      <w:r w:rsidR="00082305" w:rsidRPr="00BA08D5">
        <w:rPr>
          <w:rFonts w:eastAsia="方正仿宋简体"/>
          <w:dstrike/>
          <w:color w:val="000000"/>
          <w:kern w:val="0"/>
          <w:sz w:val="30"/>
          <w:szCs w:val="30"/>
        </w:rPr>
        <w:t>指定</w:t>
      </w:r>
      <w:r w:rsidRPr="00BA08D5">
        <w:rPr>
          <w:rFonts w:eastAsia="方正仿宋简体" w:hint="eastAsia"/>
          <w:color w:val="000000"/>
          <w:kern w:val="0"/>
          <w:sz w:val="30"/>
          <w:szCs w:val="30"/>
        </w:rPr>
        <w:t>交割仓库提交质押登记申请。</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（二）</w:t>
      </w:r>
      <w:r w:rsidR="00082305" w:rsidRPr="00BA08D5">
        <w:rPr>
          <w:rFonts w:eastAsia="方正仿宋简体"/>
          <w:dstrike/>
          <w:color w:val="000000"/>
          <w:kern w:val="0"/>
          <w:sz w:val="30"/>
          <w:szCs w:val="30"/>
        </w:rPr>
        <w:t>指定</w:t>
      </w:r>
      <w:r w:rsidRPr="00BA08D5">
        <w:rPr>
          <w:rFonts w:eastAsia="方正仿宋简体" w:hint="eastAsia"/>
          <w:color w:val="000000"/>
          <w:kern w:val="0"/>
          <w:sz w:val="30"/>
          <w:szCs w:val="30"/>
        </w:rPr>
        <w:t>交割仓库依据质押合同副本审核质押登记申请。</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（三）质权人确认质押登记申请。质权人可以通过标准仓单管理系统确认提交质押登记的标准仓单。</w:t>
      </w:r>
    </w:p>
    <w:p w:rsidR="00440672"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lastRenderedPageBreak/>
        <w:t>（四）仓单质</w:t>
      </w:r>
      <w:proofErr w:type="gramStart"/>
      <w:r w:rsidRPr="00BA08D5">
        <w:rPr>
          <w:rFonts w:eastAsia="方正仿宋简体" w:hint="eastAsia"/>
          <w:color w:val="000000"/>
          <w:kern w:val="0"/>
          <w:sz w:val="30"/>
          <w:szCs w:val="30"/>
        </w:rPr>
        <w:t>押</w:t>
      </w:r>
      <w:proofErr w:type="gramEnd"/>
      <w:r w:rsidRPr="00BA08D5">
        <w:rPr>
          <w:rFonts w:eastAsia="方正仿宋简体" w:hint="eastAsia"/>
          <w:color w:val="000000"/>
          <w:kern w:val="0"/>
          <w:sz w:val="30"/>
          <w:szCs w:val="30"/>
        </w:rPr>
        <w:t>登记。</w:t>
      </w:r>
      <w:r w:rsidR="00082305" w:rsidRPr="00BA08D5">
        <w:rPr>
          <w:rFonts w:eastAsia="方正仿宋简体"/>
          <w:dstrike/>
          <w:color w:val="000000"/>
          <w:kern w:val="0"/>
          <w:sz w:val="30"/>
          <w:szCs w:val="30"/>
        </w:rPr>
        <w:t>指定</w:t>
      </w:r>
      <w:r w:rsidRPr="00BA08D5">
        <w:rPr>
          <w:rFonts w:eastAsia="方正仿宋简体" w:hint="eastAsia"/>
          <w:color w:val="000000"/>
          <w:kern w:val="0"/>
          <w:sz w:val="30"/>
          <w:szCs w:val="30"/>
        </w:rPr>
        <w:t>交割仓库应当对已质押的标准仓单进行登记管理，相应标准仓单不得进行交割、转让、提货、挂失等任何操作。</w:t>
      </w:r>
    </w:p>
    <w:p w:rsidR="00440672" w:rsidRPr="00BA08D5" w:rsidRDefault="00440672" w:rsidP="00BA08D5">
      <w:pPr>
        <w:spacing w:line="560" w:lineRule="exact"/>
        <w:ind w:firstLineChars="200" w:firstLine="602"/>
        <w:rPr>
          <w:rFonts w:eastAsia="方正仿宋简体"/>
          <w:b/>
          <w:color w:val="000000"/>
          <w:kern w:val="0"/>
          <w:sz w:val="30"/>
          <w:szCs w:val="30"/>
          <w:shd w:val="pct15" w:color="auto" w:fill="FFFFFF"/>
        </w:rPr>
      </w:pPr>
      <w:r w:rsidRPr="00BA08D5">
        <w:rPr>
          <w:rFonts w:eastAsia="方正仿宋简体" w:hint="eastAsia"/>
          <w:b/>
          <w:color w:val="FF0000"/>
          <w:kern w:val="0"/>
          <w:sz w:val="30"/>
          <w:szCs w:val="30"/>
        </w:rPr>
        <w:t>保税标准仓单的质押，还应当按照海关</w:t>
      </w:r>
      <w:r w:rsidR="00332239" w:rsidRPr="00BA08D5">
        <w:rPr>
          <w:rFonts w:eastAsia="方正仿宋简体" w:hint="eastAsia"/>
          <w:b/>
          <w:color w:val="FF0000"/>
          <w:kern w:val="0"/>
          <w:sz w:val="30"/>
          <w:szCs w:val="30"/>
        </w:rPr>
        <w:t>的</w:t>
      </w:r>
      <w:r w:rsidRPr="00BA08D5">
        <w:rPr>
          <w:rFonts w:eastAsia="方正仿宋简体" w:hint="eastAsia"/>
          <w:b/>
          <w:color w:val="FF0000"/>
          <w:kern w:val="0"/>
          <w:sz w:val="30"/>
          <w:szCs w:val="30"/>
        </w:rPr>
        <w:t>相关规定执行。</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第三十一条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标准仓单质</w:t>
      </w:r>
      <w:proofErr w:type="gramStart"/>
      <w:r w:rsidRPr="00BA08D5">
        <w:rPr>
          <w:rFonts w:eastAsia="方正仿宋简体" w:hint="eastAsia"/>
          <w:color w:val="000000"/>
          <w:kern w:val="0"/>
          <w:sz w:val="30"/>
          <w:szCs w:val="30"/>
        </w:rPr>
        <w:t>押</w:t>
      </w:r>
      <w:proofErr w:type="gramEnd"/>
      <w:r w:rsidRPr="00BA08D5">
        <w:rPr>
          <w:rFonts w:eastAsia="方正仿宋简体" w:hint="eastAsia"/>
          <w:color w:val="000000"/>
          <w:kern w:val="0"/>
          <w:sz w:val="30"/>
          <w:szCs w:val="30"/>
        </w:rPr>
        <w:t>期间，</w:t>
      </w:r>
      <w:r w:rsidR="00082305" w:rsidRPr="00BA08D5">
        <w:rPr>
          <w:rFonts w:eastAsia="方正仿宋简体"/>
          <w:dstrike/>
          <w:color w:val="000000"/>
          <w:kern w:val="0"/>
          <w:sz w:val="30"/>
          <w:szCs w:val="30"/>
        </w:rPr>
        <w:t>指定</w:t>
      </w:r>
      <w:r w:rsidRPr="00BA08D5">
        <w:rPr>
          <w:rFonts w:eastAsia="方正仿宋简体" w:hint="eastAsia"/>
          <w:color w:val="000000"/>
          <w:kern w:val="0"/>
          <w:sz w:val="30"/>
          <w:szCs w:val="30"/>
        </w:rPr>
        <w:t>交割仓库应当在标准仓单对应商品上做好标记，妥善保管。</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第三十二条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解除标准仓单所外质</w:t>
      </w:r>
      <w:proofErr w:type="gramStart"/>
      <w:r w:rsidRPr="00BA08D5">
        <w:rPr>
          <w:rFonts w:eastAsia="方正仿宋简体" w:hint="eastAsia"/>
          <w:color w:val="000000"/>
          <w:kern w:val="0"/>
          <w:sz w:val="30"/>
          <w:szCs w:val="30"/>
        </w:rPr>
        <w:t>押</w:t>
      </w:r>
      <w:proofErr w:type="gramEnd"/>
      <w:r w:rsidRPr="00BA08D5">
        <w:rPr>
          <w:rFonts w:eastAsia="方正仿宋简体" w:hint="eastAsia"/>
          <w:color w:val="000000"/>
          <w:kern w:val="0"/>
          <w:sz w:val="30"/>
          <w:szCs w:val="30"/>
        </w:rPr>
        <w:t>登记流程如下：</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（一）质权人申请解除质押登记。质权人应当通过标准仓单管理系统向</w:t>
      </w:r>
      <w:r w:rsidR="00082305" w:rsidRPr="00BA08D5">
        <w:rPr>
          <w:rFonts w:eastAsia="方正仿宋简体"/>
          <w:dstrike/>
          <w:color w:val="000000"/>
          <w:kern w:val="0"/>
          <w:sz w:val="30"/>
          <w:szCs w:val="30"/>
        </w:rPr>
        <w:t>指定</w:t>
      </w:r>
      <w:r w:rsidRPr="00BA08D5">
        <w:rPr>
          <w:rFonts w:eastAsia="方正仿宋简体" w:hint="eastAsia"/>
          <w:color w:val="000000"/>
          <w:kern w:val="0"/>
          <w:sz w:val="30"/>
          <w:szCs w:val="30"/>
        </w:rPr>
        <w:t>交割仓库提交解除质押登记的申请。</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（二）</w:t>
      </w:r>
      <w:r w:rsidR="00082305" w:rsidRPr="00BA08D5">
        <w:rPr>
          <w:rFonts w:eastAsia="方正仿宋简体"/>
          <w:dstrike/>
          <w:color w:val="000000"/>
          <w:kern w:val="0"/>
          <w:sz w:val="30"/>
          <w:szCs w:val="30"/>
        </w:rPr>
        <w:t>指定</w:t>
      </w:r>
      <w:r w:rsidRPr="00BA08D5">
        <w:rPr>
          <w:rFonts w:eastAsia="方正仿宋简体" w:hint="eastAsia"/>
          <w:color w:val="000000"/>
          <w:kern w:val="0"/>
          <w:sz w:val="30"/>
          <w:szCs w:val="30"/>
        </w:rPr>
        <w:t>交割仓库审核解除质押登记申请。</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（三）出质人确认解除质押登记申请。出质人可以通过标准仓单管理系统确认提交解除质押登记的标准仓单。</w:t>
      </w:r>
    </w:p>
    <w:p w:rsidR="00656B0D" w:rsidRPr="00BA08D5" w:rsidRDefault="00440672" w:rsidP="00BA08D5">
      <w:pPr>
        <w:spacing w:line="560" w:lineRule="exact"/>
        <w:ind w:firstLineChars="200" w:firstLine="602"/>
        <w:rPr>
          <w:rFonts w:eastAsia="方正仿宋简体"/>
          <w:b/>
          <w:color w:val="000000"/>
          <w:kern w:val="0"/>
          <w:sz w:val="30"/>
          <w:szCs w:val="30"/>
          <w:shd w:val="pct15" w:color="auto" w:fill="FFFFFF"/>
        </w:rPr>
      </w:pPr>
      <w:r w:rsidRPr="00BA08D5">
        <w:rPr>
          <w:rFonts w:eastAsia="方正仿宋简体" w:hint="eastAsia"/>
          <w:b/>
          <w:color w:val="FF0000"/>
          <w:kern w:val="0"/>
          <w:sz w:val="30"/>
          <w:szCs w:val="30"/>
        </w:rPr>
        <w:t>保税标准仓单的</w:t>
      </w:r>
      <w:r w:rsidR="00B04923" w:rsidRPr="00BA08D5">
        <w:rPr>
          <w:rFonts w:eastAsia="方正仿宋简体" w:hint="eastAsia"/>
          <w:b/>
          <w:color w:val="FF0000"/>
          <w:kern w:val="0"/>
          <w:sz w:val="30"/>
          <w:szCs w:val="30"/>
        </w:rPr>
        <w:t>解除</w:t>
      </w:r>
      <w:r w:rsidRPr="00BA08D5">
        <w:rPr>
          <w:rFonts w:eastAsia="方正仿宋简体" w:hint="eastAsia"/>
          <w:b/>
          <w:color w:val="FF0000"/>
          <w:kern w:val="0"/>
          <w:sz w:val="30"/>
          <w:szCs w:val="30"/>
        </w:rPr>
        <w:t>质押，还应当按照海关的相关规定执行。</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第三十三条</w:t>
      </w:r>
      <w:r w:rsidR="000B7BA6" w:rsidRPr="00BA08D5">
        <w:rPr>
          <w:rFonts w:eastAsia="方正仿宋简体" w:hint="eastAsia"/>
          <w:b/>
          <w:color w:val="000000"/>
          <w:kern w:val="0"/>
          <w:sz w:val="30"/>
          <w:szCs w:val="30"/>
        </w:rPr>
        <w:t xml:space="preserve"> </w:t>
      </w:r>
      <w:r w:rsidR="00082305" w:rsidRPr="00BA08D5">
        <w:rPr>
          <w:rFonts w:eastAsia="方正仿宋简体"/>
          <w:dstrike/>
          <w:color w:val="000000"/>
          <w:kern w:val="0"/>
          <w:sz w:val="30"/>
          <w:szCs w:val="30"/>
        </w:rPr>
        <w:t>指定</w:t>
      </w:r>
      <w:r w:rsidRPr="00BA08D5">
        <w:rPr>
          <w:rFonts w:eastAsia="方正仿宋简体" w:hint="eastAsia"/>
          <w:color w:val="000000"/>
          <w:kern w:val="0"/>
          <w:sz w:val="30"/>
          <w:szCs w:val="30"/>
        </w:rPr>
        <w:t>交割仓库应当将其已签字盖章的标准仓单质</w:t>
      </w:r>
      <w:proofErr w:type="gramStart"/>
      <w:r w:rsidRPr="00BA08D5">
        <w:rPr>
          <w:rFonts w:eastAsia="方正仿宋简体" w:hint="eastAsia"/>
          <w:color w:val="000000"/>
          <w:kern w:val="0"/>
          <w:sz w:val="30"/>
          <w:szCs w:val="30"/>
        </w:rPr>
        <w:t>押</w:t>
      </w:r>
      <w:proofErr w:type="gramEnd"/>
      <w:r w:rsidRPr="00BA08D5">
        <w:rPr>
          <w:rFonts w:eastAsia="方正仿宋简体" w:hint="eastAsia"/>
          <w:color w:val="000000"/>
          <w:kern w:val="0"/>
          <w:sz w:val="30"/>
          <w:szCs w:val="30"/>
        </w:rPr>
        <w:t>清单和标准仓单解除质押清单交付出质人和质权人。</w:t>
      </w:r>
    </w:p>
    <w:p w:rsidR="00656B0D"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第三十四条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如果债务履行期届满标准仓</w:t>
      </w:r>
      <w:proofErr w:type="gramStart"/>
      <w:r w:rsidRPr="00BA08D5">
        <w:rPr>
          <w:rFonts w:eastAsia="方正仿宋简体" w:hint="eastAsia"/>
          <w:color w:val="000000"/>
          <w:kern w:val="0"/>
          <w:sz w:val="30"/>
          <w:szCs w:val="30"/>
        </w:rPr>
        <w:t>单质权</w:t>
      </w:r>
      <w:proofErr w:type="gramEnd"/>
      <w:r w:rsidRPr="00BA08D5">
        <w:rPr>
          <w:rFonts w:eastAsia="方正仿宋简体" w:hint="eastAsia"/>
          <w:color w:val="000000"/>
          <w:kern w:val="0"/>
          <w:sz w:val="30"/>
          <w:szCs w:val="30"/>
        </w:rPr>
        <w:t>人（债权人）未受到清偿的，质权人可以依据标准仓单质</w:t>
      </w:r>
      <w:proofErr w:type="gramStart"/>
      <w:r w:rsidRPr="00BA08D5">
        <w:rPr>
          <w:rFonts w:eastAsia="方正仿宋简体" w:hint="eastAsia"/>
          <w:color w:val="000000"/>
          <w:kern w:val="0"/>
          <w:sz w:val="30"/>
          <w:szCs w:val="30"/>
        </w:rPr>
        <w:t>押</w:t>
      </w:r>
      <w:proofErr w:type="gramEnd"/>
      <w:r w:rsidRPr="00BA08D5">
        <w:rPr>
          <w:rFonts w:eastAsia="方正仿宋简体" w:hint="eastAsia"/>
          <w:color w:val="000000"/>
          <w:kern w:val="0"/>
          <w:sz w:val="30"/>
          <w:szCs w:val="30"/>
        </w:rPr>
        <w:t>合同及相关法律规定和约定实现质权。</w:t>
      </w:r>
    </w:p>
    <w:p w:rsidR="00061351" w:rsidRPr="00BA08D5" w:rsidRDefault="00061351" w:rsidP="008F6547">
      <w:pPr>
        <w:spacing w:beforeLines="50" w:line="560" w:lineRule="exact"/>
        <w:jc w:val="center"/>
        <w:rPr>
          <w:rFonts w:eastAsia="方正黑体简体"/>
          <w:sz w:val="30"/>
          <w:szCs w:val="30"/>
        </w:rPr>
      </w:pPr>
      <w:r w:rsidRPr="00BA08D5">
        <w:rPr>
          <w:rFonts w:eastAsia="方正黑体简体" w:hint="eastAsia"/>
          <w:sz w:val="30"/>
          <w:szCs w:val="30"/>
        </w:rPr>
        <w:t>第</w:t>
      </w:r>
      <w:r w:rsidR="000C5FDA" w:rsidRPr="00441F57">
        <w:rPr>
          <w:rFonts w:eastAsia="方正仿宋简体"/>
          <w:b/>
          <w:color w:val="FF0000"/>
          <w:kern w:val="0"/>
          <w:sz w:val="30"/>
          <w:szCs w:val="30"/>
        </w:rPr>
        <w:t>X</w:t>
      </w:r>
      <w:r w:rsidRPr="00BA08D5">
        <w:rPr>
          <w:rFonts w:eastAsia="方正黑体简体" w:hint="eastAsia"/>
          <w:dstrike/>
          <w:sz w:val="30"/>
          <w:szCs w:val="30"/>
        </w:rPr>
        <w:t>八</w:t>
      </w:r>
      <w:r w:rsidRPr="00BA08D5">
        <w:rPr>
          <w:rFonts w:eastAsia="方正黑体简体" w:hint="eastAsia"/>
          <w:sz w:val="30"/>
          <w:szCs w:val="30"/>
        </w:rPr>
        <w:t>章</w:t>
      </w:r>
      <w:r w:rsidRPr="00BA08D5">
        <w:rPr>
          <w:rFonts w:eastAsia="方正黑体简体" w:hint="eastAsia"/>
          <w:sz w:val="30"/>
          <w:szCs w:val="30"/>
        </w:rPr>
        <w:t xml:space="preserve"> </w:t>
      </w:r>
      <w:r w:rsidRPr="00BA08D5">
        <w:rPr>
          <w:rFonts w:eastAsia="方正黑体简体" w:hint="eastAsia"/>
          <w:sz w:val="30"/>
          <w:szCs w:val="30"/>
        </w:rPr>
        <w:t>标准仓单的所外转让</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第三十五条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标准仓单可以在交易所外转让。</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第三十六条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标准仓单在交易所外转让的，买卖双方可以自行结算，也可以通过交易所结算。通过交易所结算的，按交割标准收取手续费。</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第三十七条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买卖双方自行结算的标准仓单所外转让流程如</w:t>
      </w:r>
      <w:r w:rsidRPr="00BA08D5">
        <w:rPr>
          <w:rFonts w:eastAsia="方正仿宋简体" w:hint="eastAsia"/>
          <w:color w:val="000000"/>
          <w:kern w:val="0"/>
          <w:sz w:val="30"/>
          <w:szCs w:val="30"/>
        </w:rPr>
        <w:lastRenderedPageBreak/>
        <w:t>下：</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（一）卖方转让申请。卖方输入品种、</w:t>
      </w:r>
      <w:r w:rsidR="00082305" w:rsidRPr="00BA08D5">
        <w:rPr>
          <w:rFonts w:eastAsia="方正仿宋简体"/>
          <w:dstrike/>
          <w:color w:val="000000"/>
          <w:kern w:val="0"/>
          <w:sz w:val="30"/>
          <w:szCs w:val="30"/>
        </w:rPr>
        <w:t>指定</w:t>
      </w:r>
      <w:r w:rsidRPr="00BA08D5">
        <w:rPr>
          <w:rFonts w:eastAsia="方正仿宋简体" w:hint="eastAsia"/>
          <w:color w:val="000000"/>
          <w:kern w:val="0"/>
          <w:sz w:val="30"/>
          <w:szCs w:val="30"/>
        </w:rPr>
        <w:t>交割仓库、买方客户编码和名称、相应标准仓单等相关信息后提交转让申请。</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（二）买方转让确认。买方通过标准仓单管理系统确认转让申请。</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（三）</w:t>
      </w:r>
      <w:r w:rsidR="00082305" w:rsidRPr="00BA08D5">
        <w:rPr>
          <w:rFonts w:eastAsia="方正仿宋简体"/>
          <w:dstrike/>
          <w:color w:val="000000"/>
          <w:kern w:val="0"/>
          <w:sz w:val="30"/>
          <w:szCs w:val="30"/>
        </w:rPr>
        <w:t>指定</w:t>
      </w:r>
      <w:r w:rsidRPr="00BA08D5">
        <w:rPr>
          <w:rFonts w:eastAsia="方正仿宋简体" w:hint="eastAsia"/>
          <w:color w:val="000000"/>
          <w:kern w:val="0"/>
          <w:sz w:val="30"/>
          <w:szCs w:val="30"/>
        </w:rPr>
        <w:t>交割仓库审核转让申请。</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（四）买方按双方约定交付货款。</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（五）卖方释放标准仓单。卖方收款后释放标准仓单，对应标准仓单转到买方的标准仓单</w:t>
      </w:r>
      <w:r w:rsidR="004D6BBB" w:rsidRPr="00BA08D5">
        <w:rPr>
          <w:rFonts w:eastAsia="方正仿宋简体" w:hint="eastAsia"/>
          <w:b/>
          <w:color w:val="FF0000"/>
          <w:kern w:val="0"/>
          <w:sz w:val="30"/>
          <w:szCs w:val="30"/>
        </w:rPr>
        <w:t>账户</w:t>
      </w:r>
      <w:proofErr w:type="gramStart"/>
      <w:r w:rsidR="004D6BBB" w:rsidRPr="00BA08D5">
        <w:rPr>
          <w:rFonts w:eastAsia="方正仿宋简体"/>
          <w:dstrike/>
          <w:color w:val="000000"/>
          <w:kern w:val="0"/>
          <w:sz w:val="30"/>
          <w:szCs w:val="30"/>
        </w:rPr>
        <w:t>帐户</w:t>
      </w:r>
      <w:proofErr w:type="gramEnd"/>
      <w:r w:rsidRPr="00BA08D5">
        <w:rPr>
          <w:rFonts w:eastAsia="方正仿宋简体" w:hint="eastAsia"/>
          <w:color w:val="000000"/>
          <w:kern w:val="0"/>
          <w:sz w:val="30"/>
          <w:szCs w:val="30"/>
        </w:rPr>
        <w:t>。</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第三十八条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通过交易所结算的标准仓单所外转让，应当通过会员进行。其转让流程如下：</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（一）卖方客户转让申请。卖方客户输入品种、</w:t>
      </w:r>
      <w:r w:rsidR="00082305" w:rsidRPr="00BA08D5">
        <w:rPr>
          <w:rFonts w:eastAsia="方正仿宋简体"/>
          <w:dstrike/>
          <w:color w:val="000000"/>
          <w:kern w:val="0"/>
          <w:sz w:val="30"/>
          <w:szCs w:val="30"/>
        </w:rPr>
        <w:t>指定</w:t>
      </w:r>
      <w:r w:rsidRPr="00BA08D5">
        <w:rPr>
          <w:rFonts w:eastAsia="方正仿宋简体" w:hint="eastAsia"/>
          <w:color w:val="000000"/>
          <w:kern w:val="0"/>
          <w:sz w:val="30"/>
          <w:szCs w:val="30"/>
        </w:rPr>
        <w:t>交割仓库、买方客户的客户编码和名称、卖方会员、转让价、相应标准仓单等相关信息后，提交转让申请。</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（二）买方客户转让确认。买方客户通过标准仓单管理系统确认转让申请，并将货款存入</w:t>
      </w:r>
      <w:r w:rsidR="00082305" w:rsidRPr="00BA08D5">
        <w:rPr>
          <w:rFonts w:eastAsia="方正仿宋简体"/>
          <w:dstrike/>
          <w:color w:val="000000"/>
          <w:kern w:val="0"/>
          <w:sz w:val="30"/>
          <w:szCs w:val="30"/>
        </w:rPr>
        <w:t>指定</w:t>
      </w:r>
      <w:r w:rsidRPr="00BA08D5">
        <w:rPr>
          <w:rFonts w:eastAsia="方正仿宋简体" w:hint="eastAsia"/>
          <w:color w:val="000000"/>
          <w:kern w:val="0"/>
          <w:sz w:val="30"/>
          <w:szCs w:val="30"/>
        </w:rPr>
        <w:t>买方会员的专用资金</w:t>
      </w:r>
      <w:r w:rsidR="004D6BBB" w:rsidRPr="00BA08D5">
        <w:rPr>
          <w:rFonts w:eastAsia="方正仿宋简体" w:hint="eastAsia"/>
          <w:b/>
          <w:color w:val="FF0000"/>
          <w:kern w:val="0"/>
          <w:sz w:val="30"/>
          <w:szCs w:val="30"/>
        </w:rPr>
        <w:t>账户</w:t>
      </w:r>
      <w:proofErr w:type="gramStart"/>
      <w:r w:rsidR="004D6BBB" w:rsidRPr="00BA08D5">
        <w:rPr>
          <w:rFonts w:eastAsia="方正仿宋简体"/>
          <w:dstrike/>
          <w:color w:val="000000"/>
          <w:kern w:val="0"/>
          <w:sz w:val="30"/>
          <w:szCs w:val="30"/>
        </w:rPr>
        <w:t>帐户</w:t>
      </w:r>
      <w:proofErr w:type="gramEnd"/>
      <w:r w:rsidRPr="00BA08D5">
        <w:rPr>
          <w:rFonts w:eastAsia="方正仿宋简体" w:hint="eastAsia"/>
          <w:color w:val="000000"/>
          <w:kern w:val="0"/>
          <w:sz w:val="30"/>
          <w:szCs w:val="30"/>
        </w:rPr>
        <w:t>。</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（三）</w:t>
      </w:r>
      <w:r w:rsidR="00082305" w:rsidRPr="00BA08D5">
        <w:rPr>
          <w:rFonts w:eastAsia="方正仿宋简体"/>
          <w:dstrike/>
          <w:color w:val="000000"/>
          <w:kern w:val="0"/>
          <w:sz w:val="30"/>
          <w:szCs w:val="30"/>
        </w:rPr>
        <w:t>指定</w:t>
      </w:r>
      <w:r w:rsidRPr="00BA08D5">
        <w:rPr>
          <w:rFonts w:eastAsia="方正仿宋简体" w:hint="eastAsia"/>
          <w:color w:val="000000"/>
          <w:kern w:val="0"/>
          <w:sz w:val="30"/>
          <w:szCs w:val="30"/>
        </w:rPr>
        <w:t>交割仓库审核转让申请，并通知买卖双方和交易所。</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（四）交易所打印标准仓单所外转让结算单并收付货款。</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（五）交易所释放标准仓单。</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会员在</w:t>
      </w:r>
      <w:r w:rsidRPr="00BA08D5">
        <w:rPr>
          <w:rFonts w:eastAsia="方正仿宋简体" w:hint="eastAsia"/>
          <w:color w:val="000000"/>
          <w:kern w:val="0"/>
          <w:sz w:val="30"/>
          <w:szCs w:val="30"/>
        </w:rPr>
        <w:t>14</w:t>
      </w:r>
      <w:r w:rsidRPr="00BA08D5">
        <w:rPr>
          <w:rFonts w:eastAsia="方正仿宋简体" w:hint="eastAsia"/>
          <w:color w:val="000000"/>
          <w:kern w:val="0"/>
          <w:sz w:val="30"/>
          <w:szCs w:val="30"/>
        </w:rPr>
        <w:t>：</w:t>
      </w:r>
      <w:r w:rsidRPr="00BA08D5">
        <w:rPr>
          <w:rFonts w:eastAsia="方正仿宋简体" w:hint="eastAsia"/>
          <w:color w:val="000000"/>
          <w:kern w:val="0"/>
          <w:sz w:val="30"/>
          <w:szCs w:val="30"/>
        </w:rPr>
        <w:t>00</w:t>
      </w:r>
      <w:r w:rsidRPr="00BA08D5">
        <w:rPr>
          <w:rFonts w:eastAsia="方正仿宋简体" w:hint="eastAsia"/>
          <w:color w:val="000000"/>
          <w:kern w:val="0"/>
          <w:sz w:val="30"/>
          <w:szCs w:val="30"/>
        </w:rPr>
        <w:t>之前提交的转让申请，交易所在当日完成转让程序，会员在</w:t>
      </w:r>
      <w:r w:rsidRPr="00BA08D5">
        <w:rPr>
          <w:rFonts w:eastAsia="方正仿宋简体" w:hint="eastAsia"/>
          <w:color w:val="000000"/>
          <w:kern w:val="0"/>
          <w:sz w:val="30"/>
          <w:szCs w:val="30"/>
        </w:rPr>
        <w:t>14</w:t>
      </w:r>
      <w:r w:rsidRPr="00BA08D5">
        <w:rPr>
          <w:rFonts w:eastAsia="方正仿宋简体" w:hint="eastAsia"/>
          <w:color w:val="000000"/>
          <w:kern w:val="0"/>
          <w:sz w:val="30"/>
          <w:szCs w:val="30"/>
        </w:rPr>
        <w:t>：</w:t>
      </w:r>
      <w:r w:rsidRPr="00BA08D5">
        <w:rPr>
          <w:rFonts w:eastAsia="方正仿宋简体" w:hint="eastAsia"/>
          <w:color w:val="000000"/>
          <w:kern w:val="0"/>
          <w:sz w:val="30"/>
          <w:szCs w:val="30"/>
        </w:rPr>
        <w:t>00</w:t>
      </w:r>
      <w:r w:rsidRPr="00BA08D5">
        <w:rPr>
          <w:rFonts w:eastAsia="方正仿宋简体" w:hint="eastAsia"/>
          <w:color w:val="000000"/>
          <w:kern w:val="0"/>
          <w:sz w:val="30"/>
          <w:szCs w:val="30"/>
        </w:rPr>
        <w:t>之后提交的转让申请，交易所在下一交易日完成转让程序。</w:t>
      </w:r>
    </w:p>
    <w:p w:rsidR="00061351" w:rsidRPr="00BA08D5" w:rsidRDefault="00061351" w:rsidP="008F6547">
      <w:pPr>
        <w:spacing w:beforeLines="50" w:line="560" w:lineRule="exact"/>
        <w:jc w:val="center"/>
        <w:rPr>
          <w:rFonts w:eastAsia="方正黑体简体"/>
          <w:sz w:val="30"/>
          <w:szCs w:val="30"/>
        </w:rPr>
      </w:pPr>
      <w:r w:rsidRPr="00BA08D5">
        <w:rPr>
          <w:rFonts w:eastAsia="方正黑体简体"/>
          <w:sz w:val="30"/>
          <w:szCs w:val="30"/>
        </w:rPr>
        <w:t>第</w:t>
      </w:r>
      <w:r w:rsidR="004D6BBB" w:rsidRPr="00BA08D5">
        <w:rPr>
          <w:rFonts w:eastAsia="方正仿宋简体"/>
          <w:b/>
          <w:color w:val="FF0000"/>
          <w:kern w:val="0"/>
          <w:sz w:val="30"/>
          <w:szCs w:val="30"/>
        </w:rPr>
        <w:t>X</w:t>
      </w:r>
      <w:r w:rsidRPr="00BA08D5">
        <w:rPr>
          <w:rFonts w:eastAsia="方正黑体简体" w:hint="eastAsia"/>
          <w:dstrike/>
          <w:sz w:val="30"/>
          <w:szCs w:val="30"/>
        </w:rPr>
        <w:t>九</w:t>
      </w:r>
      <w:r w:rsidRPr="00BA08D5">
        <w:rPr>
          <w:rFonts w:eastAsia="方正黑体简体"/>
          <w:sz w:val="30"/>
          <w:szCs w:val="30"/>
        </w:rPr>
        <w:t>章</w:t>
      </w:r>
      <w:r w:rsidRPr="00BA08D5">
        <w:rPr>
          <w:rFonts w:eastAsia="方正黑体简体" w:hint="eastAsia"/>
          <w:sz w:val="30"/>
          <w:szCs w:val="30"/>
        </w:rPr>
        <w:t xml:space="preserve"> </w:t>
      </w:r>
      <w:r w:rsidRPr="00BA08D5">
        <w:rPr>
          <w:rFonts w:eastAsia="方正黑体简体"/>
          <w:sz w:val="30"/>
          <w:szCs w:val="30"/>
        </w:rPr>
        <w:t>标准仓单的变更</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lastRenderedPageBreak/>
        <w:t>第三十九条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仓单所有人如需修改标准仓单的重量、件数和块数等数据，应当通过标准仓单管理系统提交标准仓单的重量、件数或块数变更申请。</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交割仓库和交易所审核后，完成数据的变更。</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第四十条</w:t>
      </w:r>
      <w:r w:rsidRPr="00BA08D5">
        <w:rPr>
          <w:rFonts w:eastAsia="方正仿宋简体" w:hint="eastAsia"/>
          <w:color w:val="000000"/>
          <w:kern w:val="0"/>
          <w:sz w:val="30"/>
          <w:szCs w:val="30"/>
        </w:rPr>
        <w:t xml:space="preserve"> </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交割仓库如需移动标准仓单所属商品的货位，应当事先向交易所提出申请。交易所应当在</w:t>
      </w:r>
      <w:r w:rsidRPr="00BA08D5">
        <w:rPr>
          <w:rFonts w:eastAsia="方正仿宋简体"/>
          <w:color w:val="000000"/>
          <w:kern w:val="0"/>
          <w:sz w:val="30"/>
          <w:szCs w:val="30"/>
        </w:rPr>
        <w:t>10</w:t>
      </w:r>
      <w:r w:rsidRPr="00BA08D5">
        <w:rPr>
          <w:rFonts w:eastAsia="方正仿宋简体"/>
          <w:color w:val="000000"/>
          <w:kern w:val="0"/>
          <w:sz w:val="30"/>
          <w:szCs w:val="30"/>
        </w:rPr>
        <w:t>个工作日内批复。</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交割仓库移动货位后应当通知仓单所有人，并及时通过标准仓单管理系统修改对应仓单的货位数据。</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第四十一条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标准仓单对应的商品质检期届满后，仓单所有人应当重新质检。仓单所有人在商品重新质检后，向交易所提交质检日期变更申报，在交易所审核新的质检证书后，</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交割仓库应当通过标准仓单管理系统变更对应标准仓单的质检证书和质检日期。</w:t>
      </w:r>
    </w:p>
    <w:p w:rsidR="00061351" w:rsidRPr="00BA08D5" w:rsidRDefault="00061351" w:rsidP="008F6547">
      <w:pPr>
        <w:spacing w:beforeLines="50" w:line="560" w:lineRule="exact"/>
        <w:jc w:val="center"/>
        <w:rPr>
          <w:rFonts w:eastAsia="方正黑体简体"/>
          <w:sz w:val="30"/>
          <w:szCs w:val="30"/>
        </w:rPr>
      </w:pPr>
      <w:r w:rsidRPr="00BA08D5">
        <w:rPr>
          <w:rFonts w:eastAsia="方正黑体简体"/>
          <w:sz w:val="30"/>
          <w:szCs w:val="30"/>
        </w:rPr>
        <w:t>第</w:t>
      </w:r>
      <w:r w:rsidR="000C5FDA" w:rsidRPr="00BA08D5">
        <w:rPr>
          <w:rFonts w:eastAsia="方正仿宋简体"/>
          <w:b/>
          <w:color w:val="FF0000"/>
          <w:kern w:val="0"/>
          <w:sz w:val="30"/>
          <w:szCs w:val="30"/>
        </w:rPr>
        <w:t>X</w:t>
      </w:r>
      <w:r w:rsidRPr="00BA08D5">
        <w:rPr>
          <w:rFonts w:eastAsia="方正黑体简体"/>
          <w:dstrike/>
          <w:sz w:val="30"/>
          <w:szCs w:val="30"/>
        </w:rPr>
        <w:t>十</w:t>
      </w:r>
      <w:r w:rsidRPr="00BA08D5">
        <w:rPr>
          <w:rFonts w:eastAsia="方正黑体简体"/>
          <w:sz w:val="30"/>
          <w:szCs w:val="30"/>
        </w:rPr>
        <w:t>章</w:t>
      </w:r>
      <w:r w:rsidRPr="00BA08D5">
        <w:rPr>
          <w:rFonts w:eastAsia="方正黑体简体" w:hint="eastAsia"/>
          <w:sz w:val="30"/>
          <w:szCs w:val="30"/>
        </w:rPr>
        <w:t xml:space="preserve"> </w:t>
      </w:r>
      <w:r w:rsidRPr="00BA08D5">
        <w:rPr>
          <w:rFonts w:eastAsia="方正黑体简体"/>
          <w:sz w:val="30"/>
          <w:szCs w:val="30"/>
        </w:rPr>
        <w:t>标准仓单的冻结和锁定</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第四十二条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标准仓单的冻结或解除冻结手续由</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交割仓库办理。标准仓单的冻结或解除冻结的申请人应当持有效法律文书和相关证明材料，经</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交割仓库审核无误后，通过标准仓单管理系统实施对相应标准仓单的冻结或解除冻结。</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标准仓单冻结期间，</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交割仓库应当封存相关商品。标准仓单解除冻结后，</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交割仓库应当根据有效法律文书处置相关商品。</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第四十三条</w:t>
      </w:r>
      <w:r w:rsidRPr="00BA08D5">
        <w:rPr>
          <w:rFonts w:eastAsia="方正仿宋简体" w:hint="eastAsia"/>
          <w:color w:val="000000"/>
          <w:kern w:val="0"/>
          <w:sz w:val="30"/>
          <w:szCs w:val="30"/>
        </w:rPr>
        <w:t xml:space="preserve"> </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交割仓库冻结和解冻标准仓单应当报交易所备案。</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第四十四条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如果标准仓单业务参与者之间产生与标准仓单</w:t>
      </w:r>
      <w:r w:rsidRPr="00BA08D5">
        <w:rPr>
          <w:rFonts w:eastAsia="方正仿宋简体"/>
          <w:color w:val="000000"/>
          <w:kern w:val="0"/>
          <w:sz w:val="30"/>
          <w:szCs w:val="30"/>
        </w:rPr>
        <w:lastRenderedPageBreak/>
        <w:t>有关的其他纠纷，尤其是标准仓单的权属纠纷，交易所可以经当事人的申请或自行将相应的标准仓单锁定，直至纠纷解决。</w:t>
      </w:r>
    </w:p>
    <w:p w:rsidR="00061351" w:rsidRPr="00BA08D5" w:rsidRDefault="00061351" w:rsidP="008F6547">
      <w:pPr>
        <w:spacing w:beforeLines="50" w:line="560" w:lineRule="exact"/>
        <w:jc w:val="center"/>
        <w:rPr>
          <w:rFonts w:eastAsia="方正黑体简体"/>
          <w:sz w:val="30"/>
          <w:szCs w:val="30"/>
        </w:rPr>
      </w:pPr>
      <w:r w:rsidRPr="00BA08D5">
        <w:rPr>
          <w:rFonts w:eastAsia="方正黑体简体"/>
          <w:sz w:val="30"/>
          <w:szCs w:val="30"/>
        </w:rPr>
        <w:t>第</w:t>
      </w:r>
      <w:r w:rsidR="008D24B6" w:rsidRPr="00BA08D5">
        <w:rPr>
          <w:rFonts w:eastAsia="方正仿宋简体"/>
          <w:b/>
          <w:color w:val="FF0000"/>
          <w:kern w:val="0"/>
          <w:sz w:val="30"/>
          <w:szCs w:val="30"/>
        </w:rPr>
        <w:t>X</w:t>
      </w:r>
      <w:r w:rsidRPr="00BA08D5">
        <w:rPr>
          <w:rFonts w:eastAsia="方正黑体简体"/>
          <w:dstrike/>
          <w:sz w:val="30"/>
          <w:szCs w:val="30"/>
        </w:rPr>
        <w:t>十一</w:t>
      </w:r>
      <w:r w:rsidRPr="00BA08D5">
        <w:rPr>
          <w:rFonts w:eastAsia="方正黑体简体"/>
          <w:sz w:val="30"/>
          <w:szCs w:val="30"/>
        </w:rPr>
        <w:t>章</w:t>
      </w:r>
      <w:r w:rsidRPr="00BA08D5">
        <w:rPr>
          <w:rFonts w:eastAsia="方正黑体简体" w:hint="eastAsia"/>
          <w:sz w:val="30"/>
          <w:szCs w:val="30"/>
        </w:rPr>
        <w:t xml:space="preserve"> </w:t>
      </w:r>
      <w:r w:rsidRPr="00BA08D5">
        <w:rPr>
          <w:rFonts w:eastAsia="方正黑体简体"/>
          <w:sz w:val="30"/>
          <w:szCs w:val="30"/>
        </w:rPr>
        <w:t>标准仓单的注销</w:t>
      </w:r>
    </w:p>
    <w:p w:rsidR="00656B0D"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第四十五条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标准仓单注销是指标准仓单所有人提货或者申请将其标准仓单转为</w:t>
      </w:r>
      <w:r w:rsidR="00B568DE" w:rsidRPr="00BA08D5">
        <w:rPr>
          <w:rFonts w:eastAsia="方正仿宋简体" w:hint="eastAsia"/>
          <w:b/>
          <w:color w:val="FF0000"/>
          <w:kern w:val="0"/>
          <w:sz w:val="30"/>
          <w:szCs w:val="30"/>
        </w:rPr>
        <w:t>在库现货</w:t>
      </w:r>
      <w:r w:rsidRPr="00BA08D5">
        <w:rPr>
          <w:rFonts w:eastAsia="方正仿宋简体"/>
          <w:dstrike/>
          <w:color w:val="000000"/>
          <w:kern w:val="0"/>
          <w:sz w:val="30"/>
          <w:szCs w:val="30"/>
        </w:rPr>
        <w:t>一般现货提单</w:t>
      </w:r>
      <w:r w:rsidRPr="00BA08D5">
        <w:rPr>
          <w:rFonts w:eastAsia="方正仿宋简体"/>
          <w:color w:val="000000"/>
          <w:kern w:val="0"/>
          <w:sz w:val="30"/>
          <w:szCs w:val="30"/>
        </w:rPr>
        <w:t>，由</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交割仓库办理标准仓单退出流通的过程。</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第四十六条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标准仓单作废是指标准仓单的所有人对</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交割仓库签发的已生效的标准仓单除重量、件数、块数、货位、质检日期以外的数据有异议，提交标准仓单作废申请，经</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交割仓库和交易所审核，注销对应标准仓单的过程。</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第四十七条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作废的标准仓单如需生成相对应新的标准仓单，应当到交易所重新办理交割预报手续。</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第四十八条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标准仓单超过有效期不得用于期货交割，仓单所有人应当在标准仓单有效期满后一个月内到</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交割仓库办理提货或重新办理标准仓单签发手续。否则，逾期提货者应当与</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交割仓库另行签订现货委托保管协议。</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第四十九条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仓单所有人提货时，应当向</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交割仓库提交标准仓单出库申请。</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交割仓库在审核后予以发货。</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交割仓库的发货部门根据标准仓单出库清单和相关单证发货。</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第五十条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仓单所有人在出库申请中应当注明提货方式：</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（一）自行到库提货的，</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交割仓库在对标准仓单审核无误后予以发货。货主应当到库监发，货主不到库监发的，视为认可</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交割仓库发货无误。</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（二）委托第三方提货的，货主应当提交授权委托书，并在</w:t>
      </w:r>
      <w:r w:rsidRPr="00BA08D5">
        <w:rPr>
          <w:rFonts w:eastAsia="方正仿宋简体"/>
          <w:color w:val="000000"/>
          <w:kern w:val="0"/>
          <w:sz w:val="30"/>
          <w:szCs w:val="30"/>
        </w:rPr>
        <w:lastRenderedPageBreak/>
        <w:t>出库申请上注明其委托的提货单位、提货密码、联系人和联系电话等信息。</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交割仓库在对标准仓单审核无误后予以发货。货主委托的提货单位应当到库监发，不到库监发的，视为货主认可指定交割仓库发货无误。</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（三）委托</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交割仓库代为发运的，货主应当提交授权委托书，并在出库申请上注明发货地址、联系人和联系电话等信息。</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交割仓库在对标准仓单审核无误后予以发货。货主应当认可</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交割仓库发货无误。</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第五十一条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商品出库时，</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交割仓库应当制作标准仓单出库清单，交提货人签字确认。</w:t>
      </w:r>
    </w:p>
    <w:p w:rsidR="00061351" w:rsidRPr="00BA08D5" w:rsidRDefault="00061351" w:rsidP="008F6547">
      <w:pPr>
        <w:spacing w:beforeLines="50" w:line="560" w:lineRule="exact"/>
        <w:jc w:val="center"/>
        <w:rPr>
          <w:rFonts w:eastAsia="方正黑体简体"/>
          <w:sz w:val="30"/>
          <w:szCs w:val="30"/>
        </w:rPr>
      </w:pPr>
      <w:r w:rsidRPr="00BA08D5">
        <w:rPr>
          <w:rFonts w:eastAsia="方正黑体简体"/>
          <w:sz w:val="30"/>
          <w:szCs w:val="30"/>
        </w:rPr>
        <w:t>第十二章</w:t>
      </w:r>
      <w:r w:rsidRPr="00BA08D5">
        <w:rPr>
          <w:rFonts w:eastAsia="方正黑体简体" w:hint="eastAsia"/>
          <w:sz w:val="30"/>
          <w:szCs w:val="30"/>
        </w:rPr>
        <w:t xml:space="preserve"> </w:t>
      </w:r>
      <w:r w:rsidRPr="00BA08D5">
        <w:rPr>
          <w:rFonts w:eastAsia="方正黑体简体"/>
          <w:sz w:val="30"/>
          <w:szCs w:val="30"/>
        </w:rPr>
        <w:t>附</w:t>
      </w:r>
      <w:r w:rsidRPr="00BA08D5">
        <w:rPr>
          <w:rFonts w:eastAsia="方正黑体简体" w:hint="eastAsia"/>
          <w:sz w:val="30"/>
          <w:szCs w:val="30"/>
        </w:rPr>
        <w:t xml:space="preserve"> </w:t>
      </w:r>
      <w:r w:rsidRPr="00BA08D5">
        <w:rPr>
          <w:rFonts w:eastAsia="方正黑体简体"/>
          <w:sz w:val="30"/>
          <w:szCs w:val="30"/>
        </w:rPr>
        <w:t>则</w:t>
      </w:r>
    </w:p>
    <w:p w:rsidR="00E81663" w:rsidRPr="00BA08D5" w:rsidRDefault="00E81663" w:rsidP="00BA08D5">
      <w:pPr>
        <w:spacing w:line="560" w:lineRule="exact"/>
        <w:ind w:firstLineChars="200" w:firstLine="602"/>
        <w:rPr>
          <w:rFonts w:eastAsia="方正仿宋简体"/>
          <w:b/>
          <w:color w:val="FF0000"/>
          <w:kern w:val="0"/>
          <w:sz w:val="30"/>
          <w:szCs w:val="30"/>
        </w:rPr>
      </w:pPr>
      <w:r w:rsidRPr="00BA08D5">
        <w:rPr>
          <w:rFonts w:eastAsia="方正仿宋简体" w:hint="eastAsia"/>
          <w:b/>
          <w:color w:val="FF0000"/>
          <w:kern w:val="0"/>
          <w:sz w:val="30"/>
          <w:szCs w:val="30"/>
        </w:rPr>
        <w:t>第</w:t>
      </w:r>
      <w:r w:rsidRPr="00BA08D5">
        <w:rPr>
          <w:rFonts w:eastAsia="方正仿宋简体"/>
          <w:b/>
          <w:color w:val="FF0000"/>
          <w:kern w:val="0"/>
          <w:sz w:val="30"/>
          <w:szCs w:val="30"/>
        </w:rPr>
        <w:t>X</w:t>
      </w:r>
      <w:r w:rsidRPr="00BA08D5">
        <w:rPr>
          <w:rFonts w:eastAsia="方正仿宋简体" w:hint="eastAsia"/>
          <w:b/>
          <w:color w:val="FF0000"/>
          <w:kern w:val="0"/>
          <w:sz w:val="30"/>
          <w:szCs w:val="30"/>
        </w:rPr>
        <w:t>条</w:t>
      </w:r>
      <w:r w:rsidRPr="00BA08D5">
        <w:rPr>
          <w:rFonts w:eastAsia="方正仿宋简体"/>
          <w:b/>
          <w:color w:val="FF0000"/>
          <w:kern w:val="0"/>
          <w:sz w:val="30"/>
          <w:szCs w:val="30"/>
        </w:rPr>
        <w:t xml:space="preserve"> </w:t>
      </w:r>
      <w:r w:rsidRPr="00BA08D5">
        <w:rPr>
          <w:rFonts w:eastAsia="方正仿宋简体" w:hint="eastAsia"/>
          <w:b/>
          <w:color w:val="FF0000"/>
          <w:kern w:val="0"/>
          <w:sz w:val="30"/>
          <w:szCs w:val="30"/>
        </w:rPr>
        <w:t>各品种期货业务细则另有规定的，按照其规定执行。</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第五十二条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本办法未尽事宜，参照上海期货交易所</w:t>
      </w:r>
      <w:r w:rsidRPr="00BA08D5">
        <w:rPr>
          <w:rFonts w:eastAsia="方正仿宋简体" w:hint="eastAsia"/>
          <w:color w:val="000000"/>
          <w:kern w:val="0"/>
          <w:sz w:val="30"/>
          <w:szCs w:val="30"/>
        </w:rPr>
        <w:t>章程、交易</w:t>
      </w:r>
      <w:r w:rsidRPr="00BA08D5">
        <w:rPr>
          <w:rFonts w:eastAsia="方正仿宋简体"/>
          <w:color w:val="000000"/>
          <w:kern w:val="0"/>
          <w:sz w:val="30"/>
          <w:szCs w:val="30"/>
        </w:rPr>
        <w:t>规则及</w:t>
      </w:r>
      <w:r w:rsidR="004D6BBB" w:rsidRPr="00BA08D5">
        <w:rPr>
          <w:rFonts w:eastAsia="方正仿宋简体" w:hint="eastAsia"/>
          <w:b/>
          <w:color w:val="FF0000"/>
          <w:kern w:val="0"/>
          <w:sz w:val="30"/>
          <w:szCs w:val="30"/>
        </w:rPr>
        <w:t>其他业务规则</w:t>
      </w:r>
      <w:r w:rsidRPr="00BA08D5">
        <w:rPr>
          <w:rFonts w:eastAsia="方正仿宋简体" w:hint="eastAsia"/>
          <w:dstrike/>
          <w:color w:val="000000"/>
          <w:kern w:val="0"/>
          <w:sz w:val="30"/>
          <w:szCs w:val="30"/>
        </w:rPr>
        <w:t>业务实施细则</w:t>
      </w:r>
      <w:r w:rsidRPr="00BA08D5">
        <w:rPr>
          <w:rFonts w:eastAsia="方正仿宋简体"/>
          <w:color w:val="000000"/>
          <w:kern w:val="0"/>
          <w:sz w:val="30"/>
          <w:szCs w:val="30"/>
        </w:rPr>
        <w:t>有关规定执行。</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第五十三条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w:t>
      </w:r>
      <w:r w:rsidR="004D6BBB" w:rsidRPr="00BA08D5">
        <w:rPr>
          <w:rFonts w:eastAsia="方正仿宋简体" w:hint="eastAsia"/>
          <w:b/>
          <w:color w:val="FF0000"/>
          <w:kern w:val="0"/>
          <w:sz w:val="30"/>
          <w:szCs w:val="30"/>
        </w:rPr>
        <w:t>账户</w:t>
      </w:r>
      <w:proofErr w:type="gramStart"/>
      <w:r w:rsidR="004D6BBB" w:rsidRPr="00BA08D5">
        <w:rPr>
          <w:rFonts w:eastAsia="方正仿宋简体"/>
          <w:dstrike/>
          <w:color w:val="000000"/>
          <w:kern w:val="0"/>
          <w:sz w:val="30"/>
          <w:szCs w:val="30"/>
        </w:rPr>
        <w:t>帐户</w:t>
      </w:r>
      <w:proofErr w:type="gramEnd"/>
      <w:r w:rsidRPr="00BA08D5">
        <w:rPr>
          <w:rFonts w:eastAsia="方正仿宋简体"/>
          <w:color w:val="000000"/>
          <w:kern w:val="0"/>
          <w:sz w:val="30"/>
          <w:szCs w:val="30"/>
        </w:rPr>
        <w:t>的开户流程、标准仓单管理系统的使用和操作等具体规定参见交易所依据本办法另行制定的操作手册。</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第五十四条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有关标准仓单交易的组织和实施办法由交易所另行制定。</w:t>
      </w:r>
      <w:bookmarkStart w:id="0" w:name="_GoBack"/>
      <w:bookmarkEnd w:id="0"/>
    </w:p>
    <w:p w:rsidR="00061351" w:rsidRPr="00BA08D5" w:rsidRDefault="00061351" w:rsidP="00BA08D5">
      <w:pPr>
        <w:spacing w:line="560" w:lineRule="exact"/>
        <w:ind w:firstLineChars="200" w:firstLine="602"/>
        <w:rPr>
          <w:rFonts w:eastAsia="方正仿宋简体"/>
          <w:color w:val="000000"/>
          <w:kern w:val="0"/>
          <w:sz w:val="30"/>
          <w:szCs w:val="30"/>
        </w:rPr>
      </w:pPr>
      <w:r w:rsidRPr="00072250">
        <w:rPr>
          <w:rFonts w:eastAsia="方正仿宋简体"/>
          <w:b/>
          <w:color w:val="000000"/>
          <w:kern w:val="0"/>
          <w:sz w:val="30"/>
          <w:szCs w:val="30"/>
        </w:rPr>
        <w:t>第五十五条</w:t>
      </w:r>
      <w:r w:rsidRPr="00072250">
        <w:rPr>
          <w:rFonts w:eastAsia="方正仿宋简体" w:hint="eastAsia"/>
          <w:color w:val="000000"/>
          <w:kern w:val="0"/>
          <w:sz w:val="30"/>
          <w:szCs w:val="30"/>
        </w:rPr>
        <w:t xml:space="preserve"> </w:t>
      </w:r>
      <w:r w:rsidRPr="00BA08D5">
        <w:rPr>
          <w:rFonts w:eastAsia="方正仿宋简体" w:hint="eastAsia"/>
          <w:dstrike/>
          <w:color w:val="000000"/>
          <w:kern w:val="0"/>
          <w:sz w:val="30"/>
          <w:szCs w:val="30"/>
        </w:rPr>
        <w:t>氧化铝期货厂库标准仓单的生成、流转、注销等参照</w:t>
      </w:r>
      <w:r w:rsidR="009557EB" w:rsidRPr="00BA08D5">
        <w:rPr>
          <w:rFonts w:eastAsia="方正仿宋简体" w:hint="eastAsia"/>
          <w:dstrike/>
          <w:color w:val="000000"/>
          <w:kern w:val="0"/>
          <w:sz w:val="30"/>
          <w:szCs w:val="30"/>
        </w:rPr>
        <w:t>按照</w:t>
      </w:r>
      <w:r w:rsidRPr="00BA08D5">
        <w:rPr>
          <w:rFonts w:eastAsia="方正仿宋简体" w:hint="eastAsia"/>
          <w:dstrike/>
          <w:color w:val="000000"/>
          <w:kern w:val="0"/>
          <w:sz w:val="30"/>
          <w:szCs w:val="30"/>
        </w:rPr>
        <w:t>《上海期货交易所指定氧化铝厂库交割</w:t>
      </w:r>
      <w:r w:rsidR="009557EB" w:rsidRPr="00BA08D5">
        <w:rPr>
          <w:rFonts w:eastAsia="方正仿宋简体" w:hint="eastAsia"/>
          <w:dstrike/>
          <w:color w:val="000000"/>
          <w:kern w:val="0"/>
          <w:sz w:val="30"/>
          <w:szCs w:val="30"/>
        </w:rPr>
        <w:t>管理</w:t>
      </w:r>
      <w:r w:rsidRPr="00BA08D5">
        <w:rPr>
          <w:rFonts w:eastAsia="方正仿宋简体" w:hint="eastAsia"/>
          <w:dstrike/>
          <w:color w:val="000000"/>
          <w:kern w:val="0"/>
          <w:sz w:val="30"/>
          <w:szCs w:val="30"/>
        </w:rPr>
        <w:t>办法（试行）》相关内容执行。</w:t>
      </w:r>
    </w:p>
    <w:p w:rsidR="00061351" w:rsidRPr="00BA08D5" w:rsidRDefault="00061351" w:rsidP="00BA08D5">
      <w:pPr>
        <w:spacing w:line="560" w:lineRule="exact"/>
        <w:ind w:firstLineChars="200" w:firstLine="600"/>
        <w:rPr>
          <w:rFonts w:eastAsia="方正仿宋简体"/>
          <w:dstrike/>
          <w:color w:val="000000"/>
          <w:kern w:val="0"/>
          <w:sz w:val="30"/>
          <w:szCs w:val="30"/>
        </w:rPr>
      </w:pPr>
      <w:r w:rsidRPr="00BA08D5">
        <w:rPr>
          <w:rFonts w:eastAsia="方正仿宋简体"/>
          <w:dstrike/>
          <w:color w:val="000000"/>
          <w:kern w:val="0"/>
          <w:sz w:val="30"/>
          <w:szCs w:val="30"/>
        </w:rPr>
        <w:t>螺纹钢、线材和热轧卷板期货厂库标准仓单的生成、流转、注销等参照《上海期货交易所指定钢材厂库交割办法（试行）》</w:t>
      </w:r>
      <w:r w:rsidRPr="00BA08D5">
        <w:rPr>
          <w:rFonts w:eastAsia="方正仿宋简体"/>
          <w:dstrike/>
          <w:color w:val="000000"/>
          <w:kern w:val="0"/>
          <w:sz w:val="30"/>
          <w:szCs w:val="30"/>
        </w:rPr>
        <w:lastRenderedPageBreak/>
        <w:t>相关内容执行。</w:t>
      </w:r>
    </w:p>
    <w:p w:rsidR="00061351" w:rsidRPr="00BA08D5" w:rsidRDefault="00061351" w:rsidP="00BA08D5">
      <w:pPr>
        <w:spacing w:line="560" w:lineRule="exact"/>
        <w:ind w:firstLineChars="200" w:firstLine="600"/>
        <w:rPr>
          <w:rFonts w:eastAsia="方正仿宋简体"/>
          <w:dstrike/>
          <w:color w:val="000000"/>
          <w:kern w:val="0"/>
          <w:sz w:val="30"/>
          <w:szCs w:val="30"/>
        </w:rPr>
      </w:pPr>
      <w:r w:rsidRPr="00BA08D5">
        <w:rPr>
          <w:rFonts w:eastAsia="方正仿宋简体"/>
          <w:dstrike/>
          <w:kern w:val="0"/>
          <w:sz w:val="30"/>
          <w:szCs w:val="30"/>
        </w:rPr>
        <w:t>不锈钢期货厂库标准仓单的生成、流转、注销等参照《上海期货交易所指定不锈钢厂库交割办法（试行）》相关内容执行。</w:t>
      </w:r>
    </w:p>
    <w:p w:rsidR="00061351" w:rsidRPr="00BA08D5" w:rsidRDefault="00061351" w:rsidP="00BA08D5">
      <w:pPr>
        <w:spacing w:line="560" w:lineRule="exact"/>
        <w:ind w:firstLineChars="200" w:firstLine="600"/>
        <w:rPr>
          <w:rFonts w:eastAsia="方正仿宋简体"/>
          <w:dstrike/>
          <w:color w:val="000000"/>
          <w:kern w:val="0"/>
          <w:sz w:val="30"/>
          <w:szCs w:val="30"/>
        </w:rPr>
      </w:pPr>
      <w:r w:rsidRPr="00BA08D5">
        <w:rPr>
          <w:rFonts w:eastAsia="方正仿宋简体"/>
          <w:dstrike/>
          <w:color w:val="000000"/>
          <w:kern w:val="0"/>
          <w:sz w:val="30"/>
          <w:szCs w:val="30"/>
        </w:rPr>
        <w:t>石油沥青厂库标准仓单的生成、流转、注销等参照《上海期货交易所石油沥青期货交割实施细则（试行）》相关内容执行。</w:t>
      </w:r>
    </w:p>
    <w:p w:rsidR="00275AA4" w:rsidRPr="00BA08D5" w:rsidRDefault="00275AA4" w:rsidP="00BA08D5">
      <w:pPr>
        <w:spacing w:line="560" w:lineRule="exact"/>
        <w:ind w:firstLineChars="200" w:firstLine="600"/>
        <w:rPr>
          <w:rFonts w:eastAsia="方正仿宋简体"/>
          <w:dstrike/>
          <w:color w:val="000000"/>
          <w:kern w:val="0"/>
          <w:sz w:val="30"/>
          <w:szCs w:val="30"/>
        </w:rPr>
      </w:pPr>
      <w:r w:rsidRPr="00BA08D5">
        <w:rPr>
          <w:rFonts w:eastAsia="方正仿宋简体" w:hint="eastAsia"/>
          <w:dstrike/>
          <w:color w:val="000000"/>
          <w:kern w:val="0"/>
          <w:sz w:val="30"/>
          <w:szCs w:val="30"/>
        </w:rPr>
        <w:t>丁二烯橡胶期货厂库标准仓单的生成、流转、注销等参照《上海期货交易所丁二烯橡胶厂库交割办法（试行）》相关内容执行。</w:t>
      </w:r>
    </w:p>
    <w:p w:rsidR="00061351" w:rsidRPr="00BA08D5" w:rsidRDefault="00061351" w:rsidP="00BA08D5">
      <w:pPr>
        <w:spacing w:line="560" w:lineRule="exact"/>
        <w:ind w:firstLineChars="200" w:firstLine="600"/>
        <w:rPr>
          <w:rFonts w:eastAsia="方正仿宋简体"/>
          <w:dstrike/>
          <w:color w:val="000000"/>
          <w:kern w:val="0"/>
          <w:sz w:val="30"/>
          <w:szCs w:val="30"/>
        </w:rPr>
      </w:pPr>
      <w:r w:rsidRPr="00BA08D5">
        <w:rPr>
          <w:rFonts w:eastAsia="方正仿宋简体"/>
          <w:dstrike/>
          <w:color w:val="000000"/>
          <w:kern w:val="0"/>
          <w:sz w:val="30"/>
          <w:szCs w:val="30"/>
        </w:rPr>
        <w:t>漂白硫酸盐针叶木浆厂库标准仓单的生成、流转、注销等参照《上海期货交易所漂白硫酸盐针叶木浆厂库交割办法（试行）》相关内容执行。</w:t>
      </w:r>
    </w:p>
    <w:p w:rsidR="00061351" w:rsidRPr="00BA08D5" w:rsidRDefault="00061351" w:rsidP="00BA08D5">
      <w:pPr>
        <w:spacing w:line="560" w:lineRule="exact"/>
        <w:ind w:firstLineChars="200" w:firstLine="600"/>
        <w:rPr>
          <w:rFonts w:eastAsia="方正仿宋简体"/>
          <w:dstrike/>
          <w:color w:val="000000"/>
          <w:kern w:val="0"/>
          <w:sz w:val="30"/>
          <w:szCs w:val="30"/>
        </w:rPr>
      </w:pPr>
      <w:r w:rsidRPr="00BA08D5">
        <w:rPr>
          <w:rFonts w:eastAsia="方正仿宋简体" w:hint="eastAsia"/>
          <w:dstrike/>
          <w:color w:val="000000"/>
          <w:kern w:val="0"/>
          <w:sz w:val="30"/>
          <w:szCs w:val="30"/>
        </w:rPr>
        <w:t>《上海期货交易所指定氧化铝厂库交割办法（试行）》对厂库标准仓单未尽事宜，参照仓库标准仓单的有关规定执行。</w:t>
      </w:r>
    </w:p>
    <w:p w:rsidR="00061351" w:rsidRPr="00BA08D5" w:rsidRDefault="00061351" w:rsidP="00BA08D5">
      <w:pPr>
        <w:spacing w:line="560" w:lineRule="exact"/>
        <w:ind w:firstLineChars="200" w:firstLine="600"/>
        <w:rPr>
          <w:rFonts w:eastAsia="方正仿宋简体"/>
          <w:dstrike/>
          <w:color w:val="000000"/>
          <w:kern w:val="0"/>
          <w:sz w:val="30"/>
          <w:szCs w:val="30"/>
        </w:rPr>
      </w:pPr>
      <w:r w:rsidRPr="00BA08D5">
        <w:rPr>
          <w:rFonts w:eastAsia="方正仿宋简体"/>
          <w:dstrike/>
          <w:color w:val="000000"/>
          <w:kern w:val="0"/>
          <w:sz w:val="30"/>
          <w:szCs w:val="30"/>
        </w:rPr>
        <w:t>《上海期货交易所指定钢材厂库交割办法（试行）》</w:t>
      </w:r>
      <w:r w:rsidRPr="00BA08D5">
        <w:rPr>
          <w:rFonts w:eastAsia="方正仿宋简体"/>
          <w:dstrike/>
          <w:kern w:val="0"/>
          <w:sz w:val="30"/>
          <w:szCs w:val="30"/>
        </w:rPr>
        <w:t>《上海期货交易所指定不锈钢厂库交割办法（试行）》</w:t>
      </w:r>
      <w:r w:rsidRPr="00BA08D5">
        <w:rPr>
          <w:rFonts w:eastAsia="方正仿宋简体"/>
          <w:dstrike/>
          <w:color w:val="000000"/>
          <w:kern w:val="0"/>
          <w:sz w:val="30"/>
          <w:szCs w:val="30"/>
        </w:rPr>
        <w:t>对厂库标准仓单未尽事宜，参照仓库标准仓单的有关规定执行。</w:t>
      </w:r>
    </w:p>
    <w:p w:rsidR="00061351" w:rsidRPr="00BA08D5" w:rsidRDefault="00061351" w:rsidP="00BA08D5">
      <w:pPr>
        <w:spacing w:line="560" w:lineRule="exact"/>
        <w:ind w:firstLineChars="200" w:firstLine="600"/>
        <w:rPr>
          <w:rFonts w:eastAsia="方正仿宋简体"/>
          <w:dstrike/>
          <w:color w:val="000000"/>
          <w:kern w:val="0"/>
          <w:sz w:val="30"/>
          <w:szCs w:val="30"/>
        </w:rPr>
      </w:pPr>
      <w:r w:rsidRPr="00BA08D5">
        <w:rPr>
          <w:rFonts w:eastAsia="方正仿宋简体"/>
          <w:dstrike/>
          <w:color w:val="000000"/>
          <w:kern w:val="0"/>
          <w:sz w:val="30"/>
          <w:szCs w:val="30"/>
        </w:rPr>
        <w:t>《上海期货交易所石油沥青期货交割实施细则（试行）》对厂库标准仓单未尽事宜，参照仓库标准仓单的有关规定执行。</w:t>
      </w:r>
    </w:p>
    <w:p w:rsidR="00275AA4" w:rsidRPr="00BA08D5" w:rsidRDefault="00275AA4" w:rsidP="00BA08D5">
      <w:pPr>
        <w:spacing w:line="560" w:lineRule="exact"/>
        <w:ind w:firstLineChars="200" w:firstLine="600"/>
        <w:rPr>
          <w:rFonts w:eastAsia="方正仿宋简体"/>
          <w:dstrike/>
          <w:color w:val="000000"/>
          <w:kern w:val="0"/>
          <w:sz w:val="30"/>
          <w:szCs w:val="30"/>
        </w:rPr>
      </w:pPr>
      <w:r w:rsidRPr="00BA08D5">
        <w:rPr>
          <w:rFonts w:eastAsia="方正仿宋简体" w:hint="eastAsia"/>
          <w:dstrike/>
          <w:color w:val="000000"/>
          <w:kern w:val="0"/>
          <w:sz w:val="30"/>
          <w:szCs w:val="30"/>
        </w:rPr>
        <w:t>《上海期货交易所丁二烯橡胶厂库交割办法（试行）》对厂库标准仓单未尽事宜，参照仓库标准仓单的有关规定执行。</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《上海期货交易所</w:t>
      </w:r>
      <w:r w:rsidRPr="00BA08D5">
        <w:rPr>
          <w:rFonts w:eastAsia="方正仿宋简体"/>
          <w:dstrike/>
          <w:color w:val="000000"/>
          <w:kern w:val="0"/>
          <w:sz w:val="30"/>
          <w:szCs w:val="30"/>
        </w:rPr>
        <w:t>漂白硫酸盐针叶木浆</w:t>
      </w:r>
      <w:r w:rsidRPr="00BA08D5">
        <w:rPr>
          <w:rFonts w:eastAsia="方正仿宋简体"/>
          <w:color w:val="000000"/>
          <w:kern w:val="0"/>
          <w:sz w:val="30"/>
          <w:szCs w:val="30"/>
        </w:rPr>
        <w:t>厂库交割</w:t>
      </w:r>
      <w:r w:rsidR="009557EB" w:rsidRPr="00BA08D5">
        <w:rPr>
          <w:rFonts w:eastAsia="方正仿宋简体" w:hint="eastAsia"/>
          <w:b/>
          <w:color w:val="FF0000"/>
          <w:kern w:val="0"/>
          <w:sz w:val="30"/>
          <w:szCs w:val="30"/>
        </w:rPr>
        <w:t>管理</w:t>
      </w:r>
      <w:r w:rsidRPr="00BA08D5">
        <w:rPr>
          <w:rFonts w:eastAsia="方正仿宋简体"/>
          <w:color w:val="000000"/>
          <w:kern w:val="0"/>
          <w:sz w:val="30"/>
          <w:szCs w:val="30"/>
        </w:rPr>
        <w:t>办法</w:t>
      </w:r>
      <w:r w:rsidRPr="00BA08D5">
        <w:rPr>
          <w:rFonts w:eastAsia="方正仿宋简体"/>
          <w:dstrike/>
          <w:color w:val="000000"/>
          <w:kern w:val="0"/>
          <w:sz w:val="30"/>
          <w:szCs w:val="30"/>
        </w:rPr>
        <w:t>（试行）</w:t>
      </w:r>
      <w:r w:rsidRPr="00BA08D5">
        <w:rPr>
          <w:rFonts w:eastAsia="方正仿宋简体"/>
          <w:color w:val="000000"/>
          <w:kern w:val="0"/>
          <w:sz w:val="30"/>
          <w:szCs w:val="30"/>
        </w:rPr>
        <w:t>》对厂库标准仓单未尽事宜，参照仓库标准仓单的有关规定执行。</w:t>
      </w:r>
    </w:p>
    <w:p w:rsidR="00061351" w:rsidRPr="00BA08D5" w:rsidRDefault="00061351" w:rsidP="00BA08D5">
      <w:pPr>
        <w:spacing w:line="560" w:lineRule="exact"/>
        <w:ind w:firstLineChars="200" w:firstLine="600"/>
        <w:rPr>
          <w:rFonts w:eastAsia="方正仿宋简体"/>
          <w:dstrike/>
          <w:color w:val="000000"/>
          <w:kern w:val="0"/>
          <w:sz w:val="30"/>
          <w:szCs w:val="30"/>
        </w:rPr>
      </w:pPr>
      <w:r w:rsidRPr="00BA08D5">
        <w:rPr>
          <w:rFonts w:eastAsia="方正仿宋简体"/>
          <w:dstrike/>
          <w:color w:val="000000"/>
          <w:kern w:val="0"/>
          <w:sz w:val="30"/>
          <w:szCs w:val="30"/>
        </w:rPr>
        <w:t>黄金期货实物交割业务流程按照《上海期货交易所黄金期货交割实施细则（试行）》有关规定执行。</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lastRenderedPageBreak/>
        <w:t>第五十六条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违反本办法规定的，交易所按《上海期货交易所违规处理办法》的有关规定处理。</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第五十七条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本办法解释权属于上海期货交易所。</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第五十八条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本办法自</w:t>
      </w:r>
      <w:r w:rsidR="00BE0668" w:rsidRPr="00BA08D5">
        <w:rPr>
          <w:rFonts w:eastAsia="方正仿宋简体"/>
          <w:b/>
          <w:color w:val="FF0000"/>
          <w:kern w:val="0"/>
          <w:sz w:val="30"/>
          <w:szCs w:val="30"/>
        </w:rPr>
        <w:t>X</w:t>
      </w:r>
      <w:r w:rsidRPr="00BA08D5">
        <w:rPr>
          <w:rFonts w:eastAsia="方正仿宋简体" w:hint="eastAsia"/>
          <w:dstrike/>
          <w:color w:val="000000"/>
          <w:kern w:val="0"/>
          <w:sz w:val="30"/>
          <w:szCs w:val="30"/>
        </w:rPr>
        <w:t>2023</w:t>
      </w:r>
      <w:r w:rsidRPr="00BA08D5">
        <w:rPr>
          <w:rFonts w:eastAsia="方正仿宋简体"/>
          <w:color w:val="000000"/>
          <w:kern w:val="0"/>
          <w:sz w:val="30"/>
          <w:szCs w:val="30"/>
        </w:rPr>
        <w:t>年</w:t>
      </w:r>
      <w:r w:rsidR="00656B0D" w:rsidRPr="00BA08D5">
        <w:rPr>
          <w:rFonts w:eastAsia="方正仿宋简体"/>
          <w:b/>
          <w:color w:val="FF0000"/>
          <w:kern w:val="0"/>
          <w:sz w:val="30"/>
          <w:szCs w:val="30"/>
        </w:rPr>
        <w:t>X</w:t>
      </w:r>
      <w:r w:rsidR="00656B0D" w:rsidRPr="00BA08D5">
        <w:rPr>
          <w:rFonts w:eastAsia="方正仿宋简体"/>
          <w:dstrike/>
          <w:color w:val="000000"/>
          <w:kern w:val="0"/>
          <w:sz w:val="30"/>
          <w:szCs w:val="30"/>
        </w:rPr>
        <w:t>7</w:t>
      </w:r>
      <w:r w:rsidRPr="00BA08D5">
        <w:rPr>
          <w:rFonts w:eastAsia="方正仿宋简体"/>
          <w:color w:val="000000"/>
          <w:kern w:val="0"/>
          <w:sz w:val="30"/>
          <w:szCs w:val="30"/>
        </w:rPr>
        <w:t>月</w:t>
      </w:r>
      <w:r w:rsidR="00656B0D" w:rsidRPr="00BA08D5">
        <w:rPr>
          <w:rFonts w:eastAsia="方正仿宋简体"/>
          <w:b/>
          <w:color w:val="FF0000"/>
          <w:kern w:val="0"/>
          <w:sz w:val="30"/>
          <w:szCs w:val="30"/>
        </w:rPr>
        <w:t>X</w:t>
      </w:r>
      <w:r w:rsidR="00656B0D" w:rsidRPr="00BA08D5">
        <w:rPr>
          <w:rFonts w:eastAsia="方正仿宋简体"/>
          <w:dstrike/>
          <w:color w:val="000000"/>
          <w:kern w:val="0"/>
          <w:sz w:val="30"/>
          <w:szCs w:val="30"/>
        </w:rPr>
        <w:t>28</w:t>
      </w:r>
      <w:r w:rsidRPr="00BA08D5">
        <w:rPr>
          <w:rFonts w:eastAsia="方正仿宋简体"/>
          <w:color w:val="000000"/>
          <w:kern w:val="0"/>
          <w:sz w:val="30"/>
          <w:szCs w:val="30"/>
        </w:rPr>
        <w:t>日起实施。</w:t>
      </w:r>
    </w:p>
    <w:p w:rsidR="00812B51" w:rsidRPr="00BA08D5" w:rsidRDefault="00812B51" w:rsidP="00BA08D5">
      <w:pPr>
        <w:spacing w:line="560" w:lineRule="exact"/>
        <w:rPr>
          <w:sz w:val="30"/>
          <w:szCs w:val="30"/>
        </w:rPr>
      </w:pPr>
    </w:p>
    <w:sectPr w:rsidR="00812B51" w:rsidRPr="00BA08D5" w:rsidSect="00105AA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B89" w:rsidRDefault="00B93B89" w:rsidP="008B30C8">
      <w:r>
        <w:separator/>
      </w:r>
    </w:p>
  </w:endnote>
  <w:endnote w:type="continuationSeparator" w:id="0">
    <w:p w:rsidR="00B93B89" w:rsidRDefault="00B93B89" w:rsidP="008B30C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903293"/>
      <w:docPartObj>
        <w:docPartGallery w:val="Page Numbers (Bottom of Page)"/>
        <w:docPartUnique/>
      </w:docPartObj>
    </w:sdtPr>
    <w:sdtContent>
      <w:p w:rsidR="008B30C8" w:rsidRDefault="00105AAB">
        <w:pPr>
          <w:pStyle w:val="a6"/>
          <w:jc w:val="center"/>
        </w:pPr>
        <w:r>
          <w:fldChar w:fldCharType="begin"/>
        </w:r>
        <w:r w:rsidR="008B30C8">
          <w:instrText>PAGE   \* MERGEFORMAT</w:instrText>
        </w:r>
        <w:r>
          <w:fldChar w:fldCharType="separate"/>
        </w:r>
        <w:r w:rsidR="008F6547" w:rsidRPr="008F6547">
          <w:rPr>
            <w:noProof/>
            <w:lang w:val="zh-CN"/>
          </w:rPr>
          <w:t>13</w:t>
        </w:r>
        <w:r>
          <w:fldChar w:fldCharType="end"/>
        </w:r>
      </w:p>
    </w:sdtContent>
  </w:sdt>
  <w:p w:rsidR="008B30C8" w:rsidRDefault="008B30C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B89" w:rsidRDefault="00B93B89" w:rsidP="008B30C8">
      <w:r>
        <w:separator/>
      </w:r>
    </w:p>
  </w:footnote>
  <w:footnote w:type="continuationSeparator" w:id="0">
    <w:p w:rsidR="00B93B89" w:rsidRDefault="00B93B89" w:rsidP="008B30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1351"/>
    <w:rsid w:val="000020FF"/>
    <w:rsid w:val="00024BC4"/>
    <w:rsid w:val="00056EAC"/>
    <w:rsid w:val="00061351"/>
    <w:rsid w:val="00072250"/>
    <w:rsid w:val="00082305"/>
    <w:rsid w:val="000A68D5"/>
    <w:rsid w:val="000B0136"/>
    <w:rsid w:val="000B66B7"/>
    <w:rsid w:val="000B7BA6"/>
    <w:rsid w:val="000C5FDA"/>
    <w:rsid w:val="00102D7D"/>
    <w:rsid w:val="001050DA"/>
    <w:rsid w:val="00105AAB"/>
    <w:rsid w:val="001721E0"/>
    <w:rsid w:val="00275AA4"/>
    <w:rsid w:val="00295207"/>
    <w:rsid w:val="002A1B65"/>
    <w:rsid w:val="00332239"/>
    <w:rsid w:val="00333D86"/>
    <w:rsid w:val="00361453"/>
    <w:rsid w:val="003921BA"/>
    <w:rsid w:val="003A0AB7"/>
    <w:rsid w:val="003B54E2"/>
    <w:rsid w:val="003C6DA1"/>
    <w:rsid w:val="003D495C"/>
    <w:rsid w:val="003F34F8"/>
    <w:rsid w:val="00440672"/>
    <w:rsid w:val="00441F57"/>
    <w:rsid w:val="004D6BBB"/>
    <w:rsid w:val="00520C13"/>
    <w:rsid w:val="0063260B"/>
    <w:rsid w:val="00650691"/>
    <w:rsid w:val="00656B0D"/>
    <w:rsid w:val="00680F92"/>
    <w:rsid w:val="00812B51"/>
    <w:rsid w:val="00843192"/>
    <w:rsid w:val="008755E6"/>
    <w:rsid w:val="008B30C8"/>
    <w:rsid w:val="008B577D"/>
    <w:rsid w:val="008C5523"/>
    <w:rsid w:val="008D24B6"/>
    <w:rsid w:val="008F6547"/>
    <w:rsid w:val="00904EA2"/>
    <w:rsid w:val="009557EB"/>
    <w:rsid w:val="009656B8"/>
    <w:rsid w:val="009C53C6"/>
    <w:rsid w:val="009F6CDB"/>
    <w:rsid w:val="00A77AA4"/>
    <w:rsid w:val="00AB2D8B"/>
    <w:rsid w:val="00AC6C2A"/>
    <w:rsid w:val="00B04923"/>
    <w:rsid w:val="00B3123F"/>
    <w:rsid w:val="00B568DE"/>
    <w:rsid w:val="00B93B89"/>
    <w:rsid w:val="00BA08D5"/>
    <w:rsid w:val="00BC2D2E"/>
    <w:rsid w:val="00BE0668"/>
    <w:rsid w:val="00BF5FAA"/>
    <w:rsid w:val="00CF7FAA"/>
    <w:rsid w:val="00D06DB7"/>
    <w:rsid w:val="00D13F78"/>
    <w:rsid w:val="00D26621"/>
    <w:rsid w:val="00DB044D"/>
    <w:rsid w:val="00DD24E6"/>
    <w:rsid w:val="00E655B8"/>
    <w:rsid w:val="00E81663"/>
    <w:rsid w:val="00EA436A"/>
    <w:rsid w:val="00EE0B4C"/>
    <w:rsid w:val="00F10176"/>
    <w:rsid w:val="00F25613"/>
    <w:rsid w:val="00FE5C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672"/>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A436A"/>
    <w:rPr>
      <w:sz w:val="18"/>
      <w:szCs w:val="18"/>
    </w:rPr>
  </w:style>
  <w:style w:type="character" w:customStyle="1" w:styleId="Char">
    <w:name w:val="批注框文本 Char"/>
    <w:basedOn w:val="a0"/>
    <w:link w:val="a3"/>
    <w:uiPriority w:val="99"/>
    <w:semiHidden/>
    <w:rsid w:val="00EA436A"/>
    <w:rPr>
      <w:rFonts w:ascii="Times New Roman" w:eastAsia="宋体" w:hAnsi="Times New Roman" w:cs="Times New Roman"/>
      <w:sz w:val="18"/>
      <w:szCs w:val="18"/>
    </w:rPr>
  </w:style>
  <w:style w:type="paragraph" w:styleId="a4">
    <w:name w:val="Revision"/>
    <w:hidden/>
    <w:uiPriority w:val="99"/>
    <w:semiHidden/>
    <w:rsid w:val="00904EA2"/>
    <w:rPr>
      <w:rFonts w:ascii="Times New Roman" w:eastAsia="宋体" w:hAnsi="Times New Roman" w:cs="Times New Roman"/>
      <w:szCs w:val="21"/>
    </w:rPr>
  </w:style>
  <w:style w:type="paragraph" w:styleId="a5">
    <w:name w:val="header"/>
    <w:basedOn w:val="a"/>
    <w:link w:val="Char0"/>
    <w:uiPriority w:val="99"/>
    <w:unhideWhenUsed/>
    <w:rsid w:val="008B30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B30C8"/>
    <w:rPr>
      <w:rFonts w:ascii="Times New Roman" w:eastAsia="宋体" w:hAnsi="Times New Roman" w:cs="Times New Roman"/>
      <w:sz w:val="18"/>
      <w:szCs w:val="18"/>
    </w:rPr>
  </w:style>
  <w:style w:type="paragraph" w:styleId="a6">
    <w:name w:val="footer"/>
    <w:basedOn w:val="a"/>
    <w:link w:val="Char1"/>
    <w:uiPriority w:val="99"/>
    <w:unhideWhenUsed/>
    <w:rsid w:val="008B30C8"/>
    <w:pPr>
      <w:tabs>
        <w:tab w:val="center" w:pos="4153"/>
        <w:tab w:val="right" w:pos="8306"/>
      </w:tabs>
      <w:snapToGrid w:val="0"/>
      <w:jc w:val="left"/>
    </w:pPr>
    <w:rPr>
      <w:sz w:val="18"/>
      <w:szCs w:val="18"/>
    </w:rPr>
  </w:style>
  <w:style w:type="character" w:customStyle="1" w:styleId="Char1">
    <w:name w:val="页脚 Char"/>
    <w:basedOn w:val="a0"/>
    <w:link w:val="a6"/>
    <w:uiPriority w:val="99"/>
    <w:rsid w:val="008B30C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22781055">
      <w:bodyDiv w:val="1"/>
      <w:marLeft w:val="0"/>
      <w:marRight w:val="0"/>
      <w:marTop w:val="0"/>
      <w:marBottom w:val="0"/>
      <w:divBdr>
        <w:top w:val="none" w:sz="0" w:space="0" w:color="auto"/>
        <w:left w:val="none" w:sz="0" w:space="0" w:color="auto"/>
        <w:bottom w:val="none" w:sz="0" w:space="0" w:color="auto"/>
        <w:right w:val="none" w:sz="0" w:space="0" w:color="auto"/>
      </w:divBdr>
    </w:div>
    <w:div w:id="115698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969</Words>
  <Characters>5524</Characters>
  <Application>Microsoft Office Word</Application>
  <DocSecurity>0</DocSecurity>
  <Lines>46</Lines>
  <Paragraphs>12</Paragraphs>
  <ScaleCrop>false</ScaleCrop>
  <Company>SHFE</Company>
  <LinksUpToDate>false</LinksUpToDate>
  <CharactersWithSpaces>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鲁晓</dc:creator>
  <cp:lastModifiedBy>郑子函</cp:lastModifiedBy>
  <cp:revision>2</cp:revision>
  <dcterms:created xsi:type="dcterms:W3CDTF">2024-06-28T09:17:00Z</dcterms:created>
  <dcterms:modified xsi:type="dcterms:W3CDTF">2024-06-28T09:17:00Z</dcterms:modified>
</cp:coreProperties>
</file>